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53387C1" w14:textId="77777777" w:rsidR="00BA090D" w:rsidRDefault="00BA090D" w:rsidP="00764070">
      <w:pPr>
        <w:rPr>
          <w:rFonts w:cs="Arial"/>
          <w:b/>
          <w:sz w:val="28"/>
        </w:rPr>
      </w:pPr>
    </w:p>
    <w:p w14:paraId="672A6659" w14:textId="59CD6125" w:rsidR="00764070" w:rsidRDefault="00764070" w:rsidP="00764070">
      <w:pPr>
        <w:rPr>
          <w:rFonts w:cs="Arial"/>
          <w:b/>
          <w:sz w:val="28"/>
        </w:rPr>
      </w:pPr>
      <w:r w:rsidRPr="006B12A1">
        <w:rPr>
          <w:rFonts w:cs="Arial"/>
          <w:b/>
          <w:sz w:val="28"/>
        </w:rPr>
        <w:t xml:space="preserve">Bijlage </w:t>
      </w:r>
      <w:r w:rsidR="00CE1714">
        <w:rPr>
          <w:rFonts w:cs="Arial"/>
          <w:b/>
          <w:sz w:val="28"/>
        </w:rPr>
        <w:t>4</w:t>
      </w:r>
      <w:r w:rsidR="007D0850">
        <w:rPr>
          <w:rFonts w:cs="Arial"/>
          <w:b/>
          <w:sz w:val="28"/>
        </w:rPr>
        <w:t xml:space="preserve"> </w:t>
      </w:r>
      <w:r w:rsidRPr="006B12A1">
        <w:rPr>
          <w:rFonts w:cs="Arial"/>
          <w:b/>
          <w:sz w:val="28"/>
        </w:rPr>
        <w:t>Prijzen</w:t>
      </w:r>
      <w:r w:rsidR="00CE1714">
        <w:rPr>
          <w:rFonts w:cs="Arial"/>
          <w:b/>
          <w:sz w:val="28"/>
        </w:rPr>
        <w:t>invulformulier</w:t>
      </w:r>
    </w:p>
    <w:p w14:paraId="31AD4746" w14:textId="77777777" w:rsidR="00CE1714" w:rsidRPr="00914801" w:rsidRDefault="00CE1714" w:rsidP="00764070">
      <w:pPr>
        <w:rPr>
          <w:rFonts w:cs="Arial"/>
          <w:b/>
          <w:sz w:val="32"/>
        </w:rPr>
      </w:pPr>
    </w:p>
    <w:p w14:paraId="4A7E0E5E" w14:textId="1B9786CB" w:rsidR="00B03609" w:rsidRPr="00DA2196" w:rsidRDefault="006B12A1" w:rsidP="59F007EE">
      <w:pPr>
        <w:rPr>
          <w:rFonts w:eastAsia="Arial" w:cs="Arial"/>
          <w:sz w:val="24"/>
          <w:szCs w:val="24"/>
        </w:rPr>
      </w:pPr>
      <w:r w:rsidRPr="59F007EE">
        <w:rPr>
          <w:rFonts w:cs="Arial"/>
          <w:b/>
          <w:bCs/>
          <w:sz w:val="24"/>
          <w:szCs w:val="24"/>
        </w:rPr>
        <w:t>A</w:t>
      </w:r>
      <w:r w:rsidR="001B6EB7" w:rsidRPr="59F007EE">
        <w:rPr>
          <w:rFonts w:cs="Arial"/>
          <w:b/>
          <w:bCs/>
          <w:sz w:val="24"/>
          <w:szCs w:val="24"/>
        </w:rPr>
        <w:t>anbesteding</w:t>
      </w:r>
      <w:r w:rsidR="0D60C6BE" w:rsidRPr="59F007EE">
        <w:rPr>
          <w:rFonts w:cs="Arial"/>
          <w:b/>
          <w:bCs/>
          <w:sz w:val="24"/>
          <w:szCs w:val="24"/>
        </w:rPr>
        <w:t>:</w:t>
      </w:r>
      <w:r w:rsidR="001B6EB7" w:rsidRPr="59F007EE">
        <w:rPr>
          <w:rFonts w:cs="Arial"/>
          <w:b/>
          <w:bCs/>
          <w:sz w:val="24"/>
          <w:szCs w:val="24"/>
        </w:rPr>
        <w:t xml:space="preserve"> </w:t>
      </w:r>
      <w:r w:rsidR="003B2049">
        <w:rPr>
          <w:rFonts w:eastAsia="Arial" w:cs="Arial"/>
          <w:b/>
          <w:bCs/>
          <w:color w:val="000000" w:themeColor="text1"/>
          <w:sz w:val="24"/>
          <w:szCs w:val="24"/>
        </w:rPr>
        <w:t>TN 467914</w:t>
      </w:r>
    </w:p>
    <w:p w14:paraId="5DAB6C7B" w14:textId="77777777" w:rsidR="00CB79D2" w:rsidRDefault="00CB79D2" w:rsidP="00764070">
      <w:pPr>
        <w:rPr>
          <w:rFonts w:cs="Arial"/>
        </w:rPr>
      </w:pPr>
    </w:p>
    <w:tbl>
      <w:tblPr>
        <w:tblW w:w="9209" w:type="dxa"/>
        <w:tblInd w:w="75" w:type="dxa"/>
        <w:tblCellMar>
          <w:left w:w="70" w:type="dxa"/>
          <w:right w:w="70" w:type="dxa"/>
        </w:tblCellMar>
        <w:tblLook w:val="04A0" w:firstRow="1" w:lastRow="0" w:firstColumn="1" w:lastColumn="0" w:noHBand="0" w:noVBand="1"/>
      </w:tblPr>
      <w:tblGrid>
        <w:gridCol w:w="4106"/>
        <w:gridCol w:w="1418"/>
        <w:gridCol w:w="1559"/>
        <w:gridCol w:w="2126"/>
      </w:tblGrid>
      <w:tr w:rsidR="00925C38" w:rsidRPr="00925C38" w14:paraId="6F991461" w14:textId="77777777" w:rsidTr="000A4BEE">
        <w:trPr>
          <w:trHeight w:val="288"/>
        </w:trPr>
        <w:tc>
          <w:tcPr>
            <w:tcW w:w="7083" w:type="dxa"/>
            <w:gridSpan w:val="3"/>
            <w:tcBorders>
              <w:top w:val="single" w:sz="4" w:space="0" w:color="auto"/>
              <w:left w:val="single" w:sz="4" w:space="0" w:color="auto"/>
              <w:bottom w:val="single" w:sz="4" w:space="0" w:color="auto"/>
              <w:right w:val="single" w:sz="4" w:space="0" w:color="auto"/>
            </w:tcBorders>
            <w:shd w:val="clear" w:color="000000" w:fill="A6A6A6"/>
            <w:vAlign w:val="center"/>
            <w:hideMark/>
          </w:tcPr>
          <w:p w14:paraId="24763777" w14:textId="77777777" w:rsidR="00925C38" w:rsidRPr="00925C38" w:rsidRDefault="00925C38" w:rsidP="00925C38">
            <w:pPr>
              <w:spacing w:line="240" w:lineRule="auto"/>
              <w:rPr>
                <w:rFonts w:cs="Arial"/>
                <w:b/>
                <w:bCs/>
                <w:color w:val="000000"/>
              </w:rPr>
            </w:pPr>
            <w:r w:rsidRPr="00925C38">
              <w:rPr>
                <w:rFonts w:cs="Arial"/>
                <w:b/>
                <w:bCs/>
              </w:rPr>
              <w:t>Totaal prijs</w:t>
            </w:r>
          </w:p>
        </w:tc>
        <w:tc>
          <w:tcPr>
            <w:tcW w:w="2126" w:type="dxa"/>
            <w:tcBorders>
              <w:top w:val="single" w:sz="4" w:space="0" w:color="auto"/>
              <w:left w:val="nil"/>
              <w:bottom w:val="single" w:sz="4" w:space="0" w:color="auto"/>
              <w:right w:val="single" w:sz="4" w:space="0" w:color="auto"/>
            </w:tcBorders>
            <w:shd w:val="clear" w:color="000000" w:fill="A6A6A6"/>
            <w:vAlign w:val="center"/>
            <w:hideMark/>
          </w:tcPr>
          <w:p w14:paraId="663A8F51" w14:textId="77777777" w:rsidR="00925C38" w:rsidRPr="00925C38" w:rsidRDefault="00925C38" w:rsidP="00925C38">
            <w:pPr>
              <w:spacing w:line="240" w:lineRule="auto"/>
              <w:rPr>
                <w:rFonts w:cs="Arial"/>
                <w:b/>
                <w:bCs/>
                <w:color w:val="000000"/>
              </w:rPr>
            </w:pPr>
            <w:r w:rsidRPr="00925C38">
              <w:rPr>
                <w:rFonts w:cs="Arial"/>
                <w:b/>
                <w:bCs/>
                <w:color w:val="000000"/>
              </w:rPr>
              <w:t> </w:t>
            </w:r>
          </w:p>
        </w:tc>
      </w:tr>
      <w:tr w:rsidR="00925C38" w:rsidRPr="00925C38" w14:paraId="61264CEF" w14:textId="77777777" w:rsidTr="000A4BEE">
        <w:trPr>
          <w:trHeight w:val="528"/>
        </w:trPr>
        <w:tc>
          <w:tcPr>
            <w:tcW w:w="4106" w:type="dxa"/>
            <w:tcBorders>
              <w:top w:val="nil"/>
              <w:left w:val="single" w:sz="4" w:space="0" w:color="auto"/>
              <w:bottom w:val="single" w:sz="4" w:space="0" w:color="auto"/>
              <w:right w:val="single" w:sz="4" w:space="0" w:color="auto"/>
            </w:tcBorders>
            <w:shd w:val="clear" w:color="000000" w:fill="D9D9D9"/>
            <w:vAlign w:val="center"/>
            <w:hideMark/>
          </w:tcPr>
          <w:p w14:paraId="5EAFB40A" w14:textId="77777777" w:rsidR="00925C38" w:rsidRPr="00925C38" w:rsidRDefault="00925C38" w:rsidP="00925C38">
            <w:pPr>
              <w:spacing w:line="240" w:lineRule="auto"/>
              <w:rPr>
                <w:rFonts w:cs="Arial"/>
                <w:b/>
                <w:bCs/>
                <w:color w:val="000000"/>
              </w:rPr>
            </w:pPr>
            <w:r w:rsidRPr="00925C38">
              <w:rPr>
                <w:rFonts w:cs="Arial"/>
                <w:b/>
                <w:bCs/>
              </w:rPr>
              <w:t>Onderdelen</w:t>
            </w:r>
          </w:p>
        </w:tc>
        <w:tc>
          <w:tcPr>
            <w:tcW w:w="1418" w:type="dxa"/>
            <w:tcBorders>
              <w:top w:val="nil"/>
              <w:left w:val="nil"/>
              <w:bottom w:val="single" w:sz="4" w:space="0" w:color="auto"/>
              <w:right w:val="single" w:sz="4" w:space="0" w:color="auto"/>
            </w:tcBorders>
            <w:shd w:val="clear" w:color="000000" w:fill="D9D9D9"/>
            <w:vAlign w:val="center"/>
            <w:hideMark/>
          </w:tcPr>
          <w:p w14:paraId="159AC591" w14:textId="77777777" w:rsidR="00925C38" w:rsidRPr="00925C38" w:rsidRDefault="00925C38" w:rsidP="00E07092">
            <w:pPr>
              <w:spacing w:line="240" w:lineRule="auto"/>
              <w:jc w:val="right"/>
              <w:rPr>
                <w:rFonts w:cs="Arial"/>
                <w:b/>
                <w:bCs/>
                <w:color w:val="000000"/>
              </w:rPr>
            </w:pPr>
            <w:r w:rsidRPr="00925C38">
              <w:rPr>
                <w:rFonts w:cs="Arial"/>
                <w:b/>
                <w:bCs/>
                <w:color w:val="000000"/>
              </w:rPr>
              <w:t>Eenmalig</w:t>
            </w:r>
          </w:p>
        </w:tc>
        <w:tc>
          <w:tcPr>
            <w:tcW w:w="1559" w:type="dxa"/>
            <w:tcBorders>
              <w:top w:val="nil"/>
              <w:left w:val="nil"/>
              <w:bottom w:val="single" w:sz="4" w:space="0" w:color="auto"/>
              <w:right w:val="single" w:sz="4" w:space="0" w:color="auto"/>
            </w:tcBorders>
            <w:shd w:val="clear" w:color="000000" w:fill="D9D9D9"/>
            <w:vAlign w:val="center"/>
            <w:hideMark/>
          </w:tcPr>
          <w:p w14:paraId="6D9A0EA9" w14:textId="77777777" w:rsidR="00925C38" w:rsidRPr="00925C38" w:rsidRDefault="00925C38" w:rsidP="00E07092">
            <w:pPr>
              <w:spacing w:line="240" w:lineRule="auto"/>
              <w:jc w:val="right"/>
              <w:rPr>
                <w:rFonts w:cs="Arial"/>
                <w:b/>
                <w:bCs/>
                <w:color w:val="000000"/>
              </w:rPr>
            </w:pPr>
            <w:r w:rsidRPr="00925C38">
              <w:rPr>
                <w:rFonts w:cs="Arial"/>
                <w:b/>
                <w:bCs/>
              </w:rPr>
              <w:t>Per jaar</w:t>
            </w:r>
          </w:p>
        </w:tc>
        <w:tc>
          <w:tcPr>
            <w:tcW w:w="2126" w:type="dxa"/>
            <w:tcBorders>
              <w:top w:val="nil"/>
              <w:left w:val="nil"/>
              <w:bottom w:val="single" w:sz="4" w:space="0" w:color="auto"/>
              <w:right w:val="single" w:sz="4" w:space="0" w:color="auto"/>
            </w:tcBorders>
            <w:shd w:val="clear" w:color="000000" w:fill="D9D9D9"/>
            <w:vAlign w:val="center"/>
            <w:hideMark/>
          </w:tcPr>
          <w:p w14:paraId="4A315212" w14:textId="0DAF7319" w:rsidR="00925C38" w:rsidRPr="00925C38" w:rsidRDefault="00925C38" w:rsidP="00E07092">
            <w:pPr>
              <w:spacing w:line="240" w:lineRule="auto"/>
              <w:jc w:val="right"/>
              <w:rPr>
                <w:rFonts w:cs="Arial"/>
                <w:b/>
                <w:bCs/>
                <w:color w:val="000000"/>
              </w:rPr>
            </w:pPr>
            <w:r w:rsidRPr="00925C38">
              <w:rPr>
                <w:rFonts w:cs="Arial"/>
                <w:b/>
                <w:bCs/>
              </w:rPr>
              <w:t xml:space="preserve">Contractperiode </w:t>
            </w:r>
            <w:r w:rsidRPr="00925C38">
              <w:rPr>
                <w:rFonts w:cs="Arial"/>
                <w:b/>
                <w:bCs/>
              </w:rPr>
              <w:br/>
            </w:r>
            <w:r w:rsidRPr="00925C38">
              <w:rPr>
                <w:rFonts w:cs="Arial"/>
                <w:color w:val="000000"/>
              </w:rPr>
              <w:t>(</w:t>
            </w:r>
            <w:r w:rsidR="003B2049">
              <w:rPr>
                <w:rFonts w:cs="Arial"/>
                <w:color w:val="000000"/>
              </w:rPr>
              <w:t>in</w:t>
            </w:r>
            <w:r w:rsidRPr="00925C38">
              <w:rPr>
                <w:rFonts w:cs="Arial"/>
                <w:color w:val="000000"/>
              </w:rPr>
              <w:t>cl. Verlen</w:t>
            </w:r>
            <w:r w:rsidR="00085474">
              <w:rPr>
                <w:rFonts w:cs="Arial"/>
                <w:color w:val="000000"/>
              </w:rPr>
              <w:t>g</w:t>
            </w:r>
            <w:r w:rsidRPr="00925C38">
              <w:rPr>
                <w:rFonts w:cs="Arial"/>
                <w:color w:val="000000"/>
              </w:rPr>
              <w:t>ingen)</w:t>
            </w:r>
          </w:p>
        </w:tc>
      </w:tr>
      <w:tr w:rsidR="00E07092" w:rsidRPr="00925C38" w14:paraId="29E7FA56" w14:textId="77777777" w:rsidTr="000A4BEE">
        <w:trPr>
          <w:trHeight w:val="792"/>
        </w:trPr>
        <w:tc>
          <w:tcPr>
            <w:tcW w:w="4106" w:type="dxa"/>
            <w:tcBorders>
              <w:top w:val="nil"/>
              <w:left w:val="single" w:sz="4" w:space="0" w:color="auto"/>
              <w:bottom w:val="single" w:sz="4" w:space="0" w:color="auto"/>
              <w:right w:val="single" w:sz="4" w:space="0" w:color="auto"/>
            </w:tcBorders>
            <w:shd w:val="clear" w:color="000000" w:fill="F2F2F2"/>
            <w:vAlign w:val="center"/>
            <w:hideMark/>
          </w:tcPr>
          <w:p w14:paraId="15626935" w14:textId="2ACC68FF" w:rsidR="00925C38" w:rsidRPr="00925C38" w:rsidRDefault="00925C38" w:rsidP="00925C38">
            <w:pPr>
              <w:spacing w:line="240" w:lineRule="auto"/>
              <w:rPr>
                <w:rFonts w:cs="Arial"/>
                <w:color w:val="000000"/>
              </w:rPr>
            </w:pPr>
            <w:r w:rsidRPr="00925C38">
              <w:rPr>
                <w:rFonts w:cs="Arial"/>
              </w:rPr>
              <w:t xml:space="preserve">Implementatiekosten systeem, incl. benoemde </w:t>
            </w:r>
            <w:r w:rsidR="007414CD">
              <w:rPr>
                <w:rFonts w:cs="Arial"/>
              </w:rPr>
              <w:t>onderdelen</w:t>
            </w:r>
            <w:r w:rsidRPr="00925C38">
              <w:rPr>
                <w:rFonts w:cs="Arial"/>
              </w:rPr>
              <w:t>, Digi</w:t>
            </w:r>
            <w:r w:rsidR="000A4BEE">
              <w:rPr>
                <w:rFonts w:cs="Arial"/>
              </w:rPr>
              <w:t>D</w:t>
            </w:r>
            <w:r w:rsidRPr="00925C38">
              <w:rPr>
                <w:rFonts w:cs="Arial"/>
              </w:rPr>
              <w:t xml:space="preserve"> koppeling, scansoftware, koppelingen kassa</w:t>
            </w:r>
            <w:r w:rsidR="007414CD">
              <w:rPr>
                <w:rFonts w:cs="Arial"/>
              </w:rPr>
              <w:t>,</w:t>
            </w:r>
            <w:r w:rsidRPr="00925C38">
              <w:rPr>
                <w:rFonts w:cs="Arial"/>
              </w:rPr>
              <w:t xml:space="preserve"> pinapparaten</w:t>
            </w:r>
            <w:r w:rsidR="0009521F">
              <w:rPr>
                <w:rFonts w:cs="Arial"/>
              </w:rPr>
              <w:t>, ondersteuning en uitvoering m.b.t. aanbodmanagement en marketing en communicatie</w:t>
            </w:r>
          </w:p>
        </w:tc>
        <w:tc>
          <w:tcPr>
            <w:tcW w:w="1418" w:type="dxa"/>
            <w:tcBorders>
              <w:top w:val="nil"/>
              <w:left w:val="nil"/>
              <w:bottom w:val="single" w:sz="4" w:space="0" w:color="auto"/>
              <w:right w:val="single" w:sz="4" w:space="0" w:color="auto"/>
            </w:tcBorders>
            <w:shd w:val="clear" w:color="000000" w:fill="F2F2F2"/>
            <w:vAlign w:val="center"/>
            <w:hideMark/>
          </w:tcPr>
          <w:p w14:paraId="7B6ADDCF" w14:textId="3A54461F" w:rsidR="00925C38" w:rsidRPr="00925C38" w:rsidRDefault="00925C38" w:rsidP="00925C38">
            <w:pPr>
              <w:spacing w:line="240" w:lineRule="auto"/>
              <w:jc w:val="right"/>
              <w:rPr>
                <w:rFonts w:cs="Arial"/>
                <w:color w:val="000000"/>
              </w:rPr>
            </w:pPr>
            <w:r w:rsidRPr="00925C38">
              <w:rPr>
                <w:rFonts w:cs="Arial"/>
                <w:color w:val="000000"/>
              </w:rPr>
              <w:t xml:space="preserve">€ </w:t>
            </w:r>
            <w:r w:rsidR="000A4BEE">
              <w:rPr>
                <w:rFonts w:cs="Arial"/>
                <w:color w:val="000000"/>
              </w:rPr>
              <w:t>……</w:t>
            </w:r>
          </w:p>
        </w:tc>
        <w:tc>
          <w:tcPr>
            <w:tcW w:w="1559" w:type="dxa"/>
            <w:tcBorders>
              <w:top w:val="nil"/>
              <w:left w:val="nil"/>
              <w:bottom w:val="single" w:sz="4" w:space="0" w:color="auto"/>
              <w:right w:val="single" w:sz="4" w:space="0" w:color="auto"/>
            </w:tcBorders>
            <w:shd w:val="clear" w:color="000000" w:fill="D9D9D9"/>
            <w:vAlign w:val="center"/>
            <w:hideMark/>
          </w:tcPr>
          <w:p w14:paraId="4DCC39F2" w14:textId="25B09A95" w:rsidR="00925C38" w:rsidRPr="00925C38" w:rsidRDefault="00925C38" w:rsidP="00925C38">
            <w:pPr>
              <w:spacing w:line="240" w:lineRule="auto"/>
              <w:rPr>
                <w:rFonts w:cs="Arial"/>
                <w:color w:val="000000"/>
              </w:rPr>
            </w:pPr>
          </w:p>
        </w:tc>
        <w:tc>
          <w:tcPr>
            <w:tcW w:w="2126" w:type="dxa"/>
            <w:tcBorders>
              <w:top w:val="nil"/>
              <w:left w:val="nil"/>
              <w:bottom w:val="single" w:sz="4" w:space="0" w:color="auto"/>
              <w:right w:val="single" w:sz="4" w:space="0" w:color="auto"/>
            </w:tcBorders>
            <w:shd w:val="clear" w:color="auto" w:fill="auto"/>
            <w:vAlign w:val="center"/>
            <w:hideMark/>
          </w:tcPr>
          <w:p w14:paraId="2ED7DA8C" w14:textId="50A7F5B7" w:rsidR="00925C38" w:rsidRPr="00925C38" w:rsidRDefault="000A4BEE" w:rsidP="00925C38">
            <w:pPr>
              <w:spacing w:line="240" w:lineRule="auto"/>
              <w:jc w:val="right"/>
              <w:rPr>
                <w:rFonts w:cs="Arial"/>
                <w:color w:val="000000"/>
              </w:rPr>
            </w:pPr>
            <w:r w:rsidRPr="00925C38">
              <w:rPr>
                <w:rFonts w:cs="Arial"/>
                <w:color w:val="000000"/>
              </w:rPr>
              <w:t xml:space="preserve">€ </w:t>
            </w:r>
            <w:r>
              <w:rPr>
                <w:rFonts w:cs="Arial"/>
                <w:color w:val="000000"/>
              </w:rPr>
              <w:t>……</w:t>
            </w:r>
            <w:r w:rsidR="00046EDD" w:rsidRPr="00046EDD">
              <w:rPr>
                <w:rStyle w:val="Voetnootmarkering"/>
                <w:rFonts w:cs="Arial"/>
                <w:color w:val="C00000"/>
              </w:rPr>
              <w:footnoteReference w:id="1"/>
            </w:r>
          </w:p>
        </w:tc>
      </w:tr>
      <w:tr w:rsidR="00E07092" w:rsidRPr="00925C38" w14:paraId="64D95D07" w14:textId="77777777" w:rsidTr="000A4BEE">
        <w:trPr>
          <w:trHeight w:val="288"/>
        </w:trPr>
        <w:tc>
          <w:tcPr>
            <w:tcW w:w="4106" w:type="dxa"/>
            <w:tcBorders>
              <w:top w:val="nil"/>
              <w:left w:val="single" w:sz="4" w:space="0" w:color="auto"/>
              <w:bottom w:val="single" w:sz="4" w:space="0" w:color="auto"/>
              <w:right w:val="single" w:sz="4" w:space="0" w:color="auto"/>
            </w:tcBorders>
            <w:shd w:val="clear" w:color="000000" w:fill="F2F2F2"/>
            <w:vAlign w:val="center"/>
            <w:hideMark/>
          </w:tcPr>
          <w:p w14:paraId="437B880A" w14:textId="77777777" w:rsidR="00925C38" w:rsidRPr="00925C38" w:rsidRDefault="00925C38" w:rsidP="00925C38">
            <w:pPr>
              <w:spacing w:line="240" w:lineRule="auto"/>
              <w:rPr>
                <w:rFonts w:cs="Arial"/>
                <w:color w:val="000000"/>
              </w:rPr>
            </w:pPr>
            <w:r w:rsidRPr="00925C38">
              <w:rPr>
                <w:rFonts w:cs="Arial"/>
              </w:rPr>
              <w:t>Onderhoud, beheer &amp; verdere ontwikkeling systeem</w:t>
            </w:r>
          </w:p>
        </w:tc>
        <w:tc>
          <w:tcPr>
            <w:tcW w:w="1418" w:type="dxa"/>
            <w:tcBorders>
              <w:top w:val="nil"/>
              <w:left w:val="nil"/>
              <w:bottom w:val="single" w:sz="4" w:space="0" w:color="auto"/>
              <w:right w:val="single" w:sz="4" w:space="0" w:color="auto"/>
            </w:tcBorders>
            <w:shd w:val="clear" w:color="000000" w:fill="D9D9D9"/>
            <w:vAlign w:val="center"/>
            <w:hideMark/>
          </w:tcPr>
          <w:p w14:paraId="751EB674" w14:textId="77777777" w:rsidR="00925C38" w:rsidRPr="00925C38" w:rsidRDefault="00925C38" w:rsidP="00925C38">
            <w:pPr>
              <w:spacing w:line="240" w:lineRule="auto"/>
              <w:rPr>
                <w:rFonts w:cs="Arial"/>
                <w:color w:val="000000"/>
              </w:rPr>
            </w:pPr>
            <w:r w:rsidRPr="00925C38">
              <w:rPr>
                <w:rFonts w:cs="Arial"/>
                <w:color w:val="000000"/>
              </w:rPr>
              <w:t> </w:t>
            </w:r>
          </w:p>
        </w:tc>
        <w:tc>
          <w:tcPr>
            <w:tcW w:w="1559" w:type="dxa"/>
            <w:tcBorders>
              <w:top w:val="nil"/>
              <w:left w:val="nil"/>
              <w:bottom w:val="single" w:sz="4" w:space="0" w:color="auto"/>
              <w:right w:val="single" w:sz="4" w:space="0" w:color="auto"/>
            </w:tcBorders>
            <w:shd w:val="clear" w:color="auto" w:fill="auto"/>
            <w:vAlign w:val="center"/>
            <w:hideMark/>
          </w:tcPr>
          <w:p w14:paraId="364A83A4" w14:textId="2136C233" w:rsidR="00925C38" w:rsidRPr="00925C38" w:rsidRDefault="000A4BEE" w:rsidP="00925C38">
            <w:pPr>
              <w:spacing w:line="240" w:lineRule="auto"/>
              <w:jc w:val="right"/>
              <w:rPr>
                <w:rFonts w:cs="Arial"/>
                <w:color w:val="000000"/>
              </w:rPr>
            </w:pPr>
            <w:r w:rsidRPr="00925C38">
              <w:rPr>
                <w:rFonts w:cs="Arial"/>
                <w:color w:val="000000"/>
              </w:rPr>
              <w:t xml:space="preserve">€ </w:t>
            </w:r>
            <w:r>
              <w:rPr>
                <w:rFonts w:cs="Arial"/>
                <w:color w:val="000000"/>
              </w:rPr>
              <w:t>……</w:t>
            </w:r>
          </w:p>
        </w:tc>
        <w:tc>
          <w:tcPr>
            <w:tcW w:w="2126" w:type="dxa"/>
            <w:tcBorders>
              <w:top w:val="nil"/>
              <w:left w:val="nil"/>
              <w:bottom w:val="single" w:sz="4" w:space="0" w:color="auto"/>
              <w:right w:val="single" w:sz="4" w:space="0" w:color="auto"/>
            </w:tcBorders>
            <w:shd w:val="clear" w:color="auto" w:fill="auto"/>
            <w:vAlign w:val="center"/>
            <w:hideMark/>
          </w:tcPr>
          <w:p w14:paraId="63A8FC06" w14:textId="77143C8F" w:rsidR="00925C38" w:rsidRPr="00925C38" w:rsidRDefault="000A4BEE" w:rsidP="00925C38">
            <w:pPr>
              <w:spacing w:line="240" w:lineRule="auto"/>
              <w:jc w:val="right"/>
              <w:rPr>
                <w:rFonts w:cs="Arial"/>
                <w:color w:val="000000"/>
              </w:rPr>
            </w:pPr>
            <w:r w:rsidRPr="00925C38">
              <w:rPr>
                <w:rFonts w:cs="Arial"/>
                <w:color w:val="000000"/>
              </w:rPr>
              <w:t xml:space="preserve">€ </w:t>
            </w:r>
            <w:r>
              <w:rPr>
                <w:rFonts w:cs="Arial"/>
                <w:color w:val="000000"/>
              </w:rPr>
              <w:t>……</w:t>
            </w:r>
          </w:p>
        </w:tc>
      </w:tr>
      <w:tr w:rsidR="00E07092" w:rsidRPr="00925C38" w14:paraId="74E071AD" w14:textId="77777777" w:rsidTr="000A4BEE">
        <w:trPr>
          <w:trHeight w:val="288"/>
        </w:trPr>
        <w:tc>
          <w:tcPr>
            <w:tcW w:w="4106" w:type="dxa"/>
            <w:tcBorders>
              <w:top w:val="nil"/>
              <w:left w:val="single" w:sz="4" w:space="0" w:color="auto"/>
              <w:bottom w:val="single" w:sz="4" w:space="0" w:color="auto"/>
              <w:right w:val="single" w:sz="4" w:space="0" w:color="auto"/>
            </w:tcBorders>
            <w:shd w:val="clear" w:color="000000" w:fill="F2F2F2"/>
            <w:vAlign w:val="center"/>
            <w:hideMark/>
          </w:tcPr>
          <w:p w14:paraId="01D2B023" w14:textId="77777777" w:rsidR="00925C38" w:rsidRPr="00925C38" w:rsidRDefault="00925C38" w:rsidP="00925C38">
            <w:pPr>
              <w:spacing w:line="240" w:lineRule="auto"/>
              <w:rPr>
                <w:rFonts w:cs="Arial"/>
                <w:color w:val="000000"/>
              </w:rPr>
            </w:pPr>
            <w:r w:rsidRPr="00925C38">
              <w:rPr>
                <w:rFonts w:cs="Arial"/>
              </w:rPr>
              <w:t>Levering ondersteuning aanbodmanagement</w:t>
            </w:r>
          </w:p>
        </w:tc>
        <w:tc>
          <w:tcPr>
            <w:tcW w:w="1418" w:type="dxa"/>
            <w:tcBorders>
              <w:top w:val="nil"/>
              <w:left w:val="nil"/>
              <w:bottom w:val="single" w:sz="4" w:space="0" w:color="auto"/>
              <w:right w:val="single" w:sz="4" w:space="0" w:color="auto"/>
            </w:tcBorders>
            <w:shd w:val="clear" w:color="000000" w:fill="D9D9D9"/>
            <w:vAlign w:val="center"/>
            <w:hideMark/>
          </w:tcPr>
          <w:p w14:paraId="0ABBD2FC" w14:textId="77777777" w:rsidR="00925C38" w:rsidRPr="00925C38" w:rsidRDefault="00925C38" w:rsidP="00925C38">
            <w:pPr>
              <w:spacing w:line="240" w:lineRule="auto"/>
              <w:rPr>
                <w:rFonts w:cs="Arial"/>
                <w:color w:val="000000"/>
              </w:rPr>
            </w:pPr>
            <w:r w:rsidRPr="00925C38">
              <w:rPr>
                <w:rFonts w:cs="Arial"/>
                <w:color w:val="000000"/>
              </w:rPr>
              <w:t> </w:t>
            </w:r>
          </w:p>
        </w:tc>
        <w:tc>
          <w:tcPr>
            <w:tcW w:w="1559" w:type="dxa"/>
            <w:tcBorders>
              <w:top w:val="nil"/>
              <w:left w:val="nil"/>
              <w:bottom w:val="single" w:sz="4" w:space="0" w:color="auto"/>
              <w:right w:val="single" w:sz="4" w:space="0" w:color="auto"/>
            </w:tcBorders>
            <w:shd w:val="clear" w:color="auto" w:fill="auto"/>
            <w:vAlign w:val="center"/>
            <w:hideMark/>
          </w:tcPr>
          <w:p w14:paraId="6299BDBA" w14:textId="3637BC59" w:rsidR="00925C38" w:rsidRPr="00925C38" w:rsidRDefault="000A4BEE" w:rsidP="00925C38">
            <w:pPr>
              <w:spacing w:line="240" w:lineRule="auto"/>
              <w:jc w:val="right"/>
              <w:rPr>
                <w:rFonts w:cs="Arial"/>
                <w:color w:val="000000"/>
              </w:rPr>
            </w:pPr>
            <w:r w:rsidRPr="00925C38">
              <w:rPr>
                <w:rFonts w:cs="Arial"/>
                <w:color w:val="000000"/>
              </w:rPr>
              <w:t xml:space="preserve">€ </w:t>
            </w:r>
            <w:r>
              <w:rPr>
                <w:rFonts w:cs="Arial"/>
                <w:color w:val="000000"/>
              </w:rPr>
              <w:t>……</w:t>
            </w:r>
          </w:p>
        </w:tc>
        <w:tc>
          <w:tcPr>
            <w:tcW w:w="2126" w:type="dxa"/>
            <w:tcBorders>
              <w:top w:val="nil"/>
              <w:left w:val="nil"/>
              <w:bottom w:val="single" w:sz="4" w:space="0" w:color="auto"/>
              <w:right w:val="single" w:sz="4" w:space="0" w:color="auto"/>
            </w:tcBorders>
            <w:shd w:val="clear" w:color="auto" w:fill="auto"/>
            <w:vAlign w:val="center"/>
            <w:hideMark/>
          </w:tcPr>
          <w:p w14:paraId="3F107189" w14:textId="463FFA1B" w:rsidR="00925C38" w:rsidRPr="00925C38" w:rsidRDefault="000A4BEE" w:rsidP="00925C38">
            <w:pPr>
              <w:spacing w:line="240" w:lineRule="auto"/>
              <w:jc w:val="right"/>
              <w:rPr>
                <w:rFonts w:cs="Arial"/>
                <w:color w:val="000000"/>
              </w:rPr>
            </w:pPr>
            <w:r w:rsidRPr="00925C38">
              <w:rPr>
                <w:rFonts w:cs="Arial"/>
                <w:color w:val="000000"/>
              </w:rPr>
              <w:t xml:space="preserve">€ </w:t>
            </w:r>
            <w:r>
              <w:rPr>
                <w:rFonts w:cs="Arial"/>
                <w:color w:val="000000"/>
              </w:rPr>
              <w:t>……</w:t>
            </w:r>
          </w:p>
        </w:tc>
      </w:tr>
      <w:tr w:rsidR="00AB6D99" w:rsidRPr="00925C38" w14:paraId="33397193" w14:textId="77777777" w:rsidTr="000A4BEE">
        <w:trPr>
          <w:trHeight w:val="288"/>
        </w:trPr>
        <w:tc>
          <w:tcPr>
            <w:tcW w:w="4106" w:type="dxa"/>
            <w:tcBorders>
              <w:top w:val="nil"/>
              <w:left w:val="single" w:sz="4" w:space="0" w:color="auto"/>
              <w:bottom w:val="single" w:sz="4" w:space="0" w:color="auto"/>
              <w:right w:val="single" w:sz="4" w:space="0" w:color="auto"/>
            </w:tcBorders>
            <w:shd w:val="clear" w:color="000000" w:fill="F2F2F2"/>
            <w:vAlign w:val="center"/>
          </w:tcPr>
          <w:p w14:paraId="406E43E6" w14:textId="6CB94701" w:rsidR="00AB6D99" w:rsidRPr="00925C38" w:rsidRDefault="00AB6D99" w:rsidP="00AB6D99">
            <w:pPr>
              <w:spacing w:line="240" w:lineRule="auto"/>
              <w:rPr>
                <w:rFonts w:cs="Arial"/>
              </w:rPr>
            </w:pPr>
            <w:r>
              <w:rPr>
                <w:rFonts w:cs="Arial"/>
              </w:rPr>
              <w:t>Uitvoering Marketing &amp; Communicatie</w:t>
            </w:r>
          </w:p>
        </w:tc>
        <w:tc>
          <w:tcPr>
            <w:tcW w:w="1418" w:type="dxa"/>
            <w:tcBorders>
              <w:top w:val="nil"/>
              <w:left w:val="nil"/>
              <w:bottom w:val="single" w:sz="4" w:space="0" w:color="auto"/>
              <w:right w:val="single" w:sz="4" w:space="0" w:color="auto"/>
            </w:tcBorders>
            <w:shd w:val="clear" w:color="000000" w:fill="D9D9D9"/>
            <w:vAlign w:val="center"/>
          </w:tcPr>
          <w:p w14:paraId="612F9822" w14:textId="77777777" w:rsidR="00AB6D99" w:rsidRPr="00925C38" w:rsidRDefault="00AB6D99" w:rsidP="00AB6D99">
            <w:pPr>
              <w:spacing w:line="240" w:lineRule="auto"/>
              <w:rPr>
                <w:rFonts w:cs="Arial"/>
                <w:color w:val="000000"/>
              </w:rPr>
            </w:pPr>
          </w:p>
        </w:tc>
        <w:tc>
          <w:tcPr>
            <w:tcW w:w="1559" w:type="dxa"/>
            <w:tcBorders>
              <w:top w:val="nil"/>
              <w:left w:val="nil"/>
              <w:bottom w:val="single" w:sz="4" w:space="0" w:color="auto"/>
              <w:right w:val="single" w:sz="4" w:space="0" w:color="auto"/>
            </w:tcBorders>
            <w:shd w:val="clear" w:color="auto" w:fill="auto"/>
            <w:vAlign w:val="center"/>
          </w:tcPr>
          <w:p w14:paraId="79EC386C" w14:textId="2A6D428B" w:rsidR="00AB6D99" w:rsidRPr="00925C38" w:rsidRDefault="00AB6D99" w:rsidP="00AB6D99">
            <w:pPr>
              <w:spacing w:line="240" w:lineRule="auto"/>
              <w:jc w:val="right"/>
              <w:rPr>
                <w:rFonts w:cs="Arial"/>
                <w:color w:val="000000"/>
              </w:rPr>
            </w:pPr>
            <w:r w:rsidRPr="00925C38">
              <w:rPr>
                <w:rFonts w:cs="Arial"/>
                <w:color w:val="000000"/>
              </w:rPr>
              <w:t xml:space="preserve">€ </w:t>
            </w:r>
            <w:r>
              <w:rPr>
                <w:rFonts w:cs="Arial"/>
                <w:color w:val="000000"/>
              </w:rPr>
              <w:t>……</w:t>
            </w:r>
          </w:p>
        </w:tc>
        <w:tc>
          <w:tcPr>
            <w:tcW w:w="2126" w:type="dxa"/>
            <w:tcBorders>
              <w:top w:val="nil"/>
              <w:left w:val="nil"/>
              <w:bottom w:val="single" w:sz="4" w:space="0" w:color="auto"/>
              <w:right w:val="single" w:sz="4" w:space="0" w:color="auto"/>
            </w:tcBorders>
            <w:shd w:val="clear" w:color="auto" w:fill="auto"/>
            <w:vAlign w:val="center"/>
          </w:tcPr>
          <w:p w14:paraId="763D92E6" w14:textId="3C9EA44A" w:rsidR="00AB6D99" w:rsidRPr="00925C38" w:rsidRDefault="00AB6D99" w:rsidP="00AB6D99">
            <w:pPr>
              <w:spacing w:line="240" w:lineRule="auto"/>
              <w:jc w:val="right"/>
              <w:rPr>
                <w:rFonts w:cs="Arial"/>
                <w:color w:val="000000"/>
              </w:rPr>
            </w:pPr>
            <w:r w:rsidRPr="00925C38">
              <w:rPr>
                <w:rFonts w:cs="Arial"/>
                <w:color w:val="000000"/>
              </w:rPr>
              <w:t xml:space="preserve">€ </w:t>
            </w:r>
            <w:r>
              <w:rPr>
                <w:rFonts w:cs="Arial"/>
                <w:color w:val="000000"/>
              </w:rPr>
              <w:t>……</w:t>
            </w:r>
          </w:p>
        </w:tc>
      </w:tr>
      <w:tr w:rsidR="00AB6D99" w:rsidRPr="00925C38" w14:paraId="3997E055" w14:textId="77777777" w:rsidTr="000A4BEE">
        <w:trPr>
          <w:trHeight w:val="528"/>
        </w:trPr>
        <w:tc>
          <w:tcPr>
            <w:tcW w:w="4106" w:type="dxa"/>
            <w:tcBorders>
              <w:top w:val="nil"/>
              <w:left w:val="single" w:sz="4" w:space="0" w:color="auto"/>
              <w:bottom w:val="single" w:sz="4" w:space="0" w:color="auto"/>
              <w:right w:val="single" w:sz="4" w:space="0" w:color="auto"/>
            </w:tcBorders>
            <w:shd w:val="clear" w:color="000000" w:fill="F2F2F2"/>
            <w:vAlign w:val="center"/>
          </w:tcPr>
          <w:p w14:paraId="4AAD01B4" w14:textId="370C0003" w:rsidR="00AB6D99" w:rsidRPr="00925C38" w:rsidRDefault="00AB6D99" w:rsidP="00AB6D99">
            <w:pPr>
              <w:spacing w:line="240" w:lineRule="auto"/>
              <w:rPr>
                <w:rFonts w:cs="Arial"/>
              </w:rPr>
            </w:pPr>
            <w:r>
              <w:rPr>
                <w:rFonts w:cs="Arial"/>
              </w:rPr>
              <w:t>Uitvoering rechtmatigheidstoetsing</w:t>
            </w:r>
          </w:p>
        </w:tc>
        <w:tc>
          <w:tcPr>
            <w:tcW w:w="1418" w:type="dxa"/>
            <w:tcBorders>
              <w:top w:val="nil"/>
              <w:left w:val="nil"/>
              <w:bottom w:val="single" w:sz="4" w:space="0" w:color="auto"/>
              <w:right w:val="single" w:sz="4" w:space="0" w:color="auto"/>
            </w:tcBorders>
            <w:shd w:val="clear" w:color="000000" w:fill="D9D9D9"/>
            <w:vAlign w:val="center"/>
          </w:tcPr>
          <w:p w14:paraId="6A2722BE" w14:textId="77777777" w:rsidR="00AB6D99" w:rsidRPr="00925C38" w:rsidRDefault="00AB6D99" w:rsidP="00AB6D99">
            <w:pPr>
              <w:spacing w:line="240" w:lineRule="auto"/>
              <w:rPr>
                <w:rFonts w:cs="Arial"/>
                <w:color w:val="000000"/>
              </w:rPr>
            </w:pPr>
          </w:p>
        </w:tc>
        <w:tc>
          <w:tcPr>
            <w:tcW w:w="1559" w:type="dxa"/>
            <w:tcBorders>
              <w:top w:val="nil"/>
              <w:left w:val="nil"/>
              <w:bottom w:val="single" w:sz="4" w:space="0" w:color="auto"/>
              <w:right w:val="single" w:sz="4" w:space="0" w:color="auto"/>
            </w:tcBorders>
            <w:shd w:val="clear" w:color="auto" w:fill="auto"/>
            <w:vAlign w:val="center"/>
          </w:tcPr>
          <w:p w14:paraId="7A6CB061" w14:textId="45F08264" w:rsidR="00AB6D99" w:rsidRPr="00925C38" w:rsidRDefault="00AB6D99" w:rsidP="00AB6D99">
            <w:pPr>
              <w:spacing w:line="240" w:lineRule="auto"/>
              <w:jc w:val="right"/>
              <w:rPr>
                <w:rFonts w:cs="Arial"/>
                <w:color w:val="000000"/>
              </w:rPr>
            </w:pPr>
            <w:r w:rsidRPr="00925C38">
              <w:rPr>
                <w:rFonts w:cs="Arial"/>
                <w:color w:val="000000"/>
              </w:rPr>
              <w:t xml:space="preserve">€ </w:t>
            </w:r>
            <w:r>
              <w:rPr>
                <w:rFonts w:cs="Arial"/>
                <w:color w:val="000000"/>
              </w:rPr>
              <w:t>……</w:t>
            </w:r>
          </w:p>
        </w:tc>
        <w:tc>
          <w:tcPr>
            <w:tcW w:w="2126" w:type="dxa"/>
            <w:tcBorders>
              <w:top w:val="nil"/>
              <w:left w:val="nil"/>
              <w:bottom w:val="single" w:sz="4" w:space="0" w:color="auto"/>
              <w:right w:val="single" w:sz="4" w:space="0" w:color="auto"/>
            </w:tcBorders>
            <w:shd w:val="clear" w:color="auto" w:fill="auto"/>
            <w:vAlign w:val="center"/>
          </w:tcPr>
          <w:p w14:paraId="36B785E1" w14:textId="36C7059A" w:rsidR="00AB6D99" w:rsidRPr="00925C38" w:rsidRDefault="00AB6D99" w:rsidP="00AB6D99">
            <w:pPr>
              <w:spacing w:line="240" w:lineRule="auto"/>
              <w:jc w:val="right"/>
              <w:rPr>
                <w:rFonts w:cs="Arial"/>
                <w:color w:val="000000"/>
              </w:rPr>
            </w:pPr>
            <w:r w:rsidRPr="00925C38">
              <w:rPr>
                <w:rFonts w:cs="Arial"/>
                <w:color w:val="000000"/>
              </w:rPr>
              <w:t xml:space="preserve">€ </w:t>
            </w:r>
            <w:r>
              <w:rPr>
                <w:rFonts w:cs="Arial"/>
                <w:color w:val="000000"/>
              </w:rPr>
              <w:t>……</w:t>
            </w:r>
          </w:p>
        </w:tc>
      </w:tr>
      <w:tr w:rsidR="00AB6D99" w:rsidRPr="00925C38" w14:paraId="4811F2DE" w14:textId="77777777" w:rsidTr="000A4BEE">
        <w:trPr>
          <w:trHeight w:val="528"/>
        </w:trPr>
        <w:tc>
          <w:tcPr>
            <w:tcW w:w="4106" w:type="dxa"/>
            <w:tcBorders>
              <w:top w:val="nil"/>
              <w:left w:val="single" w:sz="4" w:space="0" w:color="auto"/>
              <w:bottom w:val="single" w:sz="4" w:space="0" w:color="auto"/>
              <w:right w:val="single" w:sz="4" w:space="0" w:color="auto"/>
            </w:tcBorders>
            <w:shd w:val="clear" w:color="000000" w:fill="F2F2F2"/>
            <w:vAlign w:val="center"/>
            <w:hideMark/>
          </w:tcPr>
          <w:p w14:paraId="6176030A" w14:textId="77777777" w:rsidR="00AB6D99" w:rsidRPr="00925C38" w:rsidRDefault="00AB6D99" w:rsidP="00AB6D99">
            <w:pPr>
              <w:spacing w:line="240" w:lineRule="auto"/>
              <w:rPr>
                <w:rFonts w:cs="Arial"/>
                <w:color w:val="000000"/>
              </w:rPr>
            </w:pPr>
            <w:r w:rsidRPr="00925C38">
              <w:rPr>
                <w:rFonts w:cs="Arial"/>
              </w:rPr>
              <w:t>Levering derdengeldenrekening, incl. afhandeling- en uitbetaalproces</w:t>
            </w:r>
          </w:p>
        </w:tc>
        <w:tc>
          <w:tcPr>
            <w:tcW w:w="1418" w:type="dxa"/>
            <w:tcBorders>
              <w:top w:val="nil"/>
              <w:left w:val="nil"/>
              <w:bottom w:val="single" w:sz="4" w:space="0" w:color="auto"/>
              <w:right w:val="single" w:sz="4" w:space="0" w:color="auto"/>
            </w:tcBorders>
            <w:shd w:val="clear" w:color="000000" w:fill="D9D9D9"/>
            <w:vAlign w:val="center"/>
            <w:hideMark/>
          </w:tcPr>
          <w:p w14:paraId="075F86F4" w14:textId="77777777" w:rsidR="00AB6D99" w:rsidRPr="00925C38" w:rsidRDefault="00AB6D99" w:rsidP="00AB6D99">
            <w:pPr>
              <w:spacing w:line="240" w:lineRule="auto"/>
              <w:rPr>
                <w:rFonts w:cs="Arial"/>
                <w:color w:val="000000"/>
              </w:rPr>
            </w:pPr>
            <w:r w:rsidRPr="00925C38">
              <w:rPr>
                <w:rFonts w:cs="Arial"/>
                <w:color w:val="000000"/>
              </w:rPr>
              <w:t> </w:t>
            </w:r>
          </w:p>
        </w:tc>
        <w:tc>
          <w:tcPr>
            <w:tcW w:w="1559" w:type="dxa"/>
            <w:tcBorders>
              <w:top w:val="nil"/>
              <w:left w:val="nil"/>
              <w:bottom w:val="single" w:sz="4" w:space="0" w:color="auto"/>
              <w:right w:val="single" w:sz="4" w:space="0" w:color="auto"/>
            </w:tcBorders>
            <w:shd w:val="clear" w:color="auto" w:fill="auto"/>
            <w:vAlign w:val="center"/>
            <w:hideMark/>
          </w:tcPr>
          <w:p w14:paraId="76C8FCD4" w14:textId="4E06E68A" w:rsidR="00AB6D99" w:rsidRPr="00925C38" w:rsidRDefault="00AB6D99" w:rsidP="00AB6D99">
            <w:pPr>
              <w:spacing w:line="240" w:lineRule="auto"/>
              <w:jc w:val="right"/>
              <w:rPr>
                <w:rFonts w:cs="Arial"/>
                <w:color w:val="000000"/>
              </w:rPr>
            </w:pPr>
            <w:r w:rsidRPr="00925C38">
              <w:rPr>
                <w:rFonts w:cs="Arial"/>
                <w:color w:val="000000"/>
              </w:rPr>
              <w:t xml:space="preserve">€ </w:t>
            </w:r>
            <w:r>
              <w:rPr>
                <w:rFonts w:cs="Arial"/>
                <w:color w:val="000000"/>
              </w:rPr>
              <w:t>……</w:t>
            </w:r>
          </w:p>
        </w:tc>
        <w:tc>
          <w:tcPr>
            <w:tcW w:w="2126" w:type="dxa"/>
            <w:tcBorders>
              <w:top w:val="nil"/>
              <w:left w:val="nil"/>
              <w:bottom w:val="single" w:sz="4" w:space="0" w:color="auto"/>
              <w:right w:val="single" w:sz="4" w:space="0" w:color="auto"/>
            </w:tcBorders>
            <w:shd w:val="clear" w:color="auto" w:fill="auto"/>
            <w:vAlign w:val="center"/>
            <w:hideMark/>
          </w:tcPr>
          <w:p w14:paraId="17984814" w14:textId="5A28A317" w:rsidR="00AB6D99" w:rsidRPr="00925C38" w:rsidRDefault="00AB6D99" w:rsidP="00AB6D99">
            <w:pPr>
              <w:spacing w:line="240" w:lineRule="auto"/>
              <w:jc w:val="right"/>
              <w:rPr>
                <w:rFonts w:cs="Arial"/>
                <w:color w:val="000000"/>
              </w:rPr>
            </w:pPr>
            <w:r w:rsidRPr="00925C38">
              <w:rPr>
                <w:rFonts w:cs="Arial"/>
                <w:color w:val="000000"/>
              </w:rPr>
              <w:t xml:space="preserve">€ </w:t>
            </w:r>
            <w:r>
              <w:rPr>
                <w:rFonts w:cs="Arial"/>
                <w:color w:val="000000"/>
              </w:rPr>
              <w:t>……</w:t>
            </w:r>
          </w:p>
        </w:tc>
      </w:tr>
      <w:tr w:rsidR="00AB6D99" w:rsidRPr="00925C38" w14:paraId="1C9190AC" w14:textId="77777777" w:rsidTr="000A4BEE">
        <w:trPr>
          <w:trHeight w:val="288"/>
        </w:trPr>
        <w:tc>
          <w:tcPr>
            <w:tcW w:w="4106" w:type="dxa"/>
            <w:tcBorders>
              <w:top w:val="nil"/>
              <w:left w:val="single" w:sz="4" w:space="0" w:color="auto"/>
              <w:bottom w:val="single" w:sz="4" w:space="0" w:color="auto"/>
              <w:right w:val="single" w:sz="4" w:space="0" w:color="auto"/>
            </w:tcBorders>
            <w:shd w:val="clear" w:color="000000" w:fill="F2F2F2"/>
            <w:vAlign w:val="center"/>
            <w:hideMark/>
          </w:tcPr>
          <w:p w14:paraId="739F130D" w14:textId="1524E734" w:rsidR="00AB6D99" w:rsidRPr="00925C38" w:rsidRDefault="00AB6D99" w:rsidP="00AB6D99">
            <w:pPr>
              <w:spacing w:line="240" w:lineRule="auto"/>
              <w:rPr>
                <w:rFonts w:ascii="Calibri" w:hAnsi="Calibri" w:cs="Calibri"/>
                <w:color w:val="0563C1"/>
                <w:sz w:val="22"/>
                <w:szCs w:val="22"/>
                <w:u w:val="single"/>
              </w:rPr>
            </w:pPr>
            <w:r>
              <w:rPr>
                <w:rFonts w:cs="Arial"/>
              </w:rPr>
              <w:t>Levering 10.000 fysieke passen</w:t>
            </w:r>
            <w:r w:rsidRPr="000A4BEE">
              <w:rPr>
                <w:rStyle w:val="Voetnootmarkering"/>
                <w:rFonts w:cs="Arial"/>
                <w:color w:val="C00000"/>
              </w:rPr>
              <w:footnoteReference w:id="2"/>
            </w:r>
            <w:r w:rsidRPr="000A4BEE">
              <w:rPr>
                <w:rFonts w:cs="Arial"/>
                <w:color w:val="C00000"/>
              </w:rPr>
              <w:t xml:space="preserve"> </w:t>
            </w:r>
          </w:p>
        </w:tc>
        <w:tc>
          <w:tcPr>
            <w:tcW w:w="1418" w:type="dxa"/>
            <w:tcBorders>
              <w:top w:val="nil"/>
              <w:left w:val="nil"/>
              <w:bottom w:val="single" w:sz="4" w:space="0" w:color="auto"/>
              <w:right w:val="single" w:sz="4" w:space="0" w:color="auto"/>
            </w:tcBorders>
            <w:shd w:val="clear" w:color="000000" w:fill="D9D9D9"/>
            <w:vAlign w:val="center"/>
            <w:hideMark/>
          </w:tcPr>
          <w:p w14:paraId="38AAC2D9" w14:textId="77777777" w:rsidR="00AB6D99" w:rsidRPr="00925C38" w:rsidRDefault="00AB6D99" w:rsidP="00AB6D99">
            <w:pPr>
              <w:spacing w:line="240" w:lineRule="auto"/>
              <w:rPr>
                <w:rFonts w:ascii="Calibri" w:hAnsi="Calibri" w:cs="Calibri"/>
                <w:color w:val="0563C1"/>
                <w:sz w:val="22"/>
                <w:szCs w:val="22"/>
                <w:u w:val="single"/>
              </w:rPr>
            </w:pPr>
            <w:r w:rsidRPr="00925C38">
              <w:rPr>
                <w:rFonts w:ascii="Calibri" w:hAnsi="Calibri" w:cs="Calibri"/>
                <w:color w:val="0563C1"/>
                <w:sz w:val="22"/>
                <w:szCs w:val="22"/>
                <w:u w:val="single"/>
              </w:rPr>
              <w:t> </w:t>
            </w:r>
          </w:p>
        </w:tc>
        <w:tc>
          <w:tcPr>
            <w:tcW w:w="1559" w:type="dxa"/>
            <w:tcBorders>
              <w:top w:val="nil"/>
              <w:left w:val="nil"/>
              <w:bottom w:val="single" w:sz="4" w:space="0" w:color="auto"/>
              <w:right w:val="single" w:sz="4" w:space="0" w:color="auto"/>
            </w:tcBorders>
            <w:shd w:val="clear" w:color="auto" w:fill="auto"/>
            <w:vAlign w:val="center"/>
            <w:hideMark/>
          </w:tcPr>
          <w:p w14:paraId="0A01D2AE" w14:textId="690C9BD0" w:rsidR="00AB6D99" w:rsidRPr="00925C38" w:rsidRDefault="00AB6D99" w:rsidP="00AB6D99">
            <w:pPr>
              <w:spacing w:line="240" w:lineRule="auto"/>
              <w:jc w:val="right"/>
              <w:rPr>
                <w:rFonts w:cs="Arial"/>
                <w:color w:val="000000"/>
              </w:rPr>
            </w:pPr>
            <w:r w:rsidRPr="00925C38">
              <w:rPr>
                <w:rFonts w:cs="Arial"/>
                <w:color w:val="000000"/>
              </w:rPr>
              <w:t xml:space="preserve">€ </w:t>
            </w:r>
            <w:r>
              <w:rPr>
                <w:rFonts w:cs="Arial"/>
                <w:color w:val="000000"/>
              </w:rPr>
              <w:t>……</w:t>
            </w:r>
          </w:p>
        </w:tc>
        <w:tc>
          <w:tcPr>
            <w:tcW w:w="2126" w:type="dxa"/>
            <w:tcBorders>
              <w:top w:val="nil"/>
              <w:left w:val="nil"/>
              <w:bottom w:val="single" w:sz="4" w:space="0" w:color="auto"/>
              <w:right w:val="single" w:sz="4" w:space="0" w:color="auto"/>
            </w:tcBorders>
            <w:shd w:val="clear" w:color="auto" w:fill="auto"/>
            <w:vAlign w:val="center"/>
            <w:hideMark/>
          </w:tcPr>
          <w:p w14:paraId="02FC1A82" w14:textId="4494EF2B" w:rsidR="00AB6D99" w:rsidRPr="00925C38" w:rsidRDefault="00AB6D99" w:rsidP="00AB6D99">
            <w:pPr>
              <w:spacing w:line="240" w:lineRule="auto"/>
              <w:jc w:val="right"/>
              <w:rPr>
                <w:rFonts w:cs="Arial"/>
                <w:color w:val="000000"/>
              </w:rPr>
            </w:pPr>
            <w:r w:rsidRPr="00925C38">
              <w:rPr>
                <w:rFonts w:cs="Arial"/>
                <w:color w:val="000000"/>
              </w:rPr>
              <w:t xml:space="preserve">€ </w:t>
            </w:r>
            <w:r>
              <w:rPr>
                <w:rFonts w:cs="Arial"/>
                <w:color w:val="000000"/>
              </w:rPr>
              <w:t>……</w:t>
            </w:r>
          </w:p>
        </w:tc>
      </w:tr>
      <w:tr w:rsidR="00AB6D99" w:rsidRPr="00925C38" w14:paraId="50956C05" w14:textId="77777777" w:rsidTr="004538DD">
        <w:trPr>
          <w:trHeight w:val="288"/>
        </w:trPr>
        <w:tc>
          <w:tcPr>
            <w:tcW w:w="4106" w:type="dxa"/>
            <w:tcBorders>
              <w:top w:val="single" w:sz="4" w:space="0" w:color="auto"/>
              <w:left w:val="single" w:sz="4" w:space="0" w:color="auto"/>
              <w:bottom w:val="single" w:sz="4" w:space="0" w:color="auto"/>
              <w:right w:val="single" w:sz="4" w:space="0" w:color="auto"/>
            </w:tcBorders>
            <w:shd w:val="clear" w:color="000000" w:fill="F2F2F2"/>
            <w:vAlign w:val="center"/>
            <w:hideMark/>
          </w:tcPr>
          <w:p w14:paraId="042C422E" w14:textId="391415DD" w:rsidR="00AB6D99" w:rsidRPr="00925C38" w:rsidRDefault="00AB6D99" w:rsidP="00AB6D99">
            <w:pPr>
              <w:spacing w:line="240" w:lineRule="auto"/>
              <w:jc w:val="right"/>
              <w:rPr>
                <w:rFonts w:cs="Arial"/>
                <w:b/>
                <w:bCs/>
                <w:color w:val="000000"/>
              </w:rPr>
            </w:pPr>
            <w:r w:rsidRPr="00925C38">
              <w:rPr>
                <w:rFonts w:cs="Arial"/>
                <w:b/>
                <w:bCs/>
              </w:rPr>
              <w:t>Total</w:t>
            </w:r>
            <w:r>
              <w:rPr>
                <w:rFonts w:cs="Arial"/>
                <w:b/>
                <w:bCs/>
              </w:rPr>
              <w:t>en</w:t>
            </w:r>
            <w:r w:rsidRPr="00925C38">
              <w:rPr>
                <w:rFonts w:cs="Arial"/>
                <w:b/>
                <w:bCs/>
              </w:rPr>
              <w:t xml:space="preserve">:  </w:t>
            </w:r>
          </w:p>
        </w:tc>
        <w:tc>
          <w:tcPr>
            <w:tcW w:w="1418" w:type="dxa"/>
            <w:tcBorders>
              <w:top w:val="single" w:sz="4" w:space="0" w:color="auto"/>
              <w:left w:val="single" w:sz="4" w:space="0" w:color="auto"/>
              <w:bottom w:val="single" w:sz="4" w:space="0" w:color="auto"/>
              <w:right w:val="single" w:sz="4" w:space="0" w:color="auto"/>
            </w:tcBorders>
            <w:shd w:val="clear" w:color="000000" w:fill="F2F2F2"/>
            <w:vAlign w:val="center"/>
          </w:tcPr>
          <w:p w14:paraId="013A39B7" w14:textId="6A722961" w:rsidR="00AB6D99" w:rsidRPr="004538DD" w:rsidRDefault="00AB6D99" w:rsidP="00AB6D99">
            <w:pPr>
              <w:spacing w:line="240" w:lineRule="auto"/>
              <w:jc w:val="right"/>
              <w:rPr>
                <w:rFonts w:cs="Arial"/>
                <w:b/>
                <w:bCs/>
                <w:color w:val="000000"/>
              </w:rPr>
            </w:pPr>
            <w:r w:rsidRPr="00925C38">
              <w:rPr>
                <w:rFonts w:cs="Arial"/>
                <w:color w:val="000000"/>
              </w:rPr>
              <w:t xml:space="preserve">€ </w:t>
            </w:r>
            <w:r w:rsidRPr="004538DD">
              <w:rPr>
                <w:rFonts w:cs="Arial"/>
                <w:color w:val="000000"/>
              </w:rPr>
              <w:t>……</w:t>
            </w:r>
          </w:p>
        </w:tc>
        <w:tc>
          <w:tcPr>
            <w:tcW w:w="1559" w:type="dxa"/>
            <w:tcBorders>
              <w:top w:val="single" w:sz="4" w:space="0" w:color="auto"/>
              <w:left w:val="single" w:sz="4" w:space="0" w:color="auto"/>
              <w:bottom w:val="single" w:sz="4" w:space="0" w:color="auto"/>
              <w:right w:val="single" w:sz="4" w:space="0" w:color="auto"/>
            </w:tcBorders>
            <w:shd w:val="clear" w:color="000000" w:fill="F2F2F2"/>
            <w:vAlign w:val="center"/>
          </w:tcPr>
          <w:p w14:paraId="1767C6BE" w14:textId="38AA5C02" w:rsidR="00AB6D99" w:rsidRPr="00925C38" w:rsidRDefault="00AB6D99" w:rsidP="00AB6D99">
            <w:pPr>
              <w:spacing w:line="240" w:lineRule="auto"/>
              <w:jc w:val="right"/>
              <w:rPr>
                <w:rFonts w:cs="Arial"/>
                <w:b/>
                <w:bCs/>
                <w:color w:val="000000"/>
              </w:rPr>
            </w:pPr>
            <w:r w:rsidRPr="00925C38">
              <w:rPr>
                <w:rFonts w:cs="Arial"/>
                <w:color w:val="000000"/>
              </w:rPr>
              <w:t xml:space="preserve">€ </w:t>
            </w:r>
            <w:r w:rsidRPr="004538DD">
              <w:rPr>
                <w:rFonts w:cs="Arial"/>
                <w:color w:val="000000"/>
              </w:rPr>
              <w:t>……</w:t>
            </w:r>
          </w:p>
        </w:tc>
        <w:tc>
          <w:tcPr>
            <w:tcW w:w="2126" w:type="dxa"/>
            <w:tcBorders>
              <w:top w:val="nil"/>
              <w:left w:val="nil"/>
              <w:bottom w:val="single" w:sz="4" w:space="0" w:color="auto"/>
              <w:right w:val="single" w:sz="4" w:space="0" w:color="auto"/>
            </w:tcBorders>
            <w:shd w:val="clear" w:color="auto" w:fill="auto"/>
            <w:vAlign w:val="center"/>
            <w:hideMark/>
          </w:tcPr>
          <w:p w14:paraId="0340309B" w14:textId="6E8B30AE" w:rsidR="00AB6D99" w:rsidRPr="00925C38" w:rsidRDefault="00AB6D99" w:rsidP="00AB6D99">
            <w:pPr>
              <w:spacing w:line="240" w:lineRule="auto"/>
              <w:jc w:val="right"/>
              <w:rPr>
                <w:rFonts w:cs="Arial"/>
                <w:color w:val="000000"/>
              </w:rPr>
            </w:pPr>
            <w:r w:rsidRPr="00925C38">
              <w:rPr>
                <w:rFonts w:cs="Arial"/>
                <w:color w:val="000000"/>
              </w:rPr>
              <w:t xml:space="preserve">€ </w:t>
            </w:r>
            <w:r>
              <w:rPr>
                <w:rFonts w:cs="Arial"/>
                <w:color w:val="000000"/>
              </w:rPr>
              <w:t>……</w:t>
            </w:r>
          </w:p>
        </w:tc>
      </w:tr>
    </w:tbl>
    <w:p w14:paraId="02EB378F" w14:textId="77777777" w:rsidR="00CB79D2" w:rsidRDefault="00CB79D2" w:rsidP="00764070">
      <w:pPr>
        <w:rPr>
          <w:rFonts w:cs="Arial"/>
        </w:rPr>
      </w:pPr>
    </w:p>
    <w:p w14:paraId="5C6C7F08" w14:textId="3F85C463" w:rsidR="33D49E9B" w:rsidRPr="00045CCB" w:rsidRDefault="33D49E9B" w:rsidP="00045CCB">
      <w:pPr>
        <w:jc w:val="both"/>
        <w:rPr>
          <w:rFonts w:eastAsia="Segoe UI" w:cs="Arial"/>
        </w:rPr>
      </w:pPr>
      <w:r w:rsidRPr="00045CCB">
        <w:rPr>
          <w:rFonts w:eastAsia="Segoe UI" w:cs="Arial"/>
        </w:rPr>
        <w:t xml:space="preserve">Indien op </w:t>
      </w:r>
      <w:r w:rsidR="006C5338">
        <w:rPr>
          <w:rFonts w:eastAsia="Segoe UI" w:cs="Arial"/>
        </w:rPr>
        <w:t xml:space="preserve">onderliggende </w:t>
      </w:r>
      <w:r w:rsidRPr="00045CCB">
        <w:rPr>
          <w:rFonts w:eastAsia="Segoe UI" w:cs="Arial"/>
        </w:rPr>
        <w:t>bijlage prijsonderdelen ontbreken</w:t>
      </w:r>
      <w:r w:rsidR="006C5338">
        <w:rPr>
          <w:rFonts w:eastAsia="Segoe UI" w:cs="Arial"/>
        </w:rPr>
        <w:t>,</w:t>
      </w:r>
      <w:r w:rsidRPr="00045CCB">
        <w:rPr>
          <w:rFonts w:eastAsia="Segoe UI" w:cs="Arial"/>
        </w:rPr>
        <w:t xml:space="preserve"> die wel van belang zijn voor de gevraagde dienstverlening, dient Inschrijver dit bij de Nota van Inlichtingen aan te geven. </w:t>
      </w:r>
    </w:p>
    <w:p w14:paraId="65A0352D" w14:textId="77777777" w:rsidR="00DC0DA8" w:rsidRDefault="00DC0DA8" w:rsidP="00045CCB">
      <w:pPr>
        <w:jc w:val="both"/>
        <w:rPr>
          <w:rFonts w:eastAsia="Segoe UI" w:cs="Arial"/>
        </w:rPr>
      </w:pPr>
    </w:p>
    <w:p w14:paraId="2EC8B18D" w14:textId="1B31EEBB" w:rsidR="22EFA748" w:rsidRDefault="33D49E9B" w:rsidP="00045CCB">
      <w:pPr>
        <w:jc w:val="both"/>
        <w:rPr>
          <w:rFonts w:eastAsia="Segoe UI" w:cs="Arial"/>
        </w:rPr>
      </w:pPr>
      <w:r w:rsidRPr="00045CCB">
        <w:rPr>
          <w:rFonts w:eastAsia="Segoe UI" w:cs="Arial"/>
        </w:rPr>
        <w:t>De prijsopgave dient een integrale prijs te zijn, dat wil zeggen de offerte bevat alle kosten die nodig zijn voor het realiseren van deze dienstverlening, inclusief (bijvoorbeeld) overleggen, administratie, reiskosten en/of overige kosten die van belang zijn voor de gevraagde dienstverlening zodat de gemeente achteraf niet geconfronteerd kan worden met kosten die niet vooraf door Inschrijver zijn genoemd. Deze kosten worden ook niet achteraf door de gemeente betaald</w:t>
      </w:r>
      <w:r w:rsidR="00045CCB" w:rsidRPr="00045CCB">
        <w:rPr>
          <w:rFonts w:eastAsia="Segoe UI" w:cs="Arial"/>
        </w:rPr>
        <w:t>.</w:t>
      </w:r>
    </w:p>
    <w:p w14:paraId="4E396C5C" w14:textId="77777777" w:rsidR="00CF7818" w:rsidRPr="00045CCB" w:rsidRDefault="00CF7818" w:rsidP="00045CCB">
      <w:pPr>
        <w:jc w:val="both"/>
        <w:rPr>
          <w:rFonts w:cs="Arial"/>
        </w:rPr>
      </w:pPr>
    </w:p>
    <w:p w14:paraId="41C8F396" w14:textId="77777777" w:rsidR="0043057F" w:rsidRPr="00045CCB" w:rsidRDefault="0043057F" w:rsidP="00764070">
      <w:pPr>
        <w:rPr>
          <w:rFonts w:cs="Arial"/>
        </w:rPr>
      </w:pPr>
    </w:p>
    <w:tbl>
      <w:tblPr>
        <w:tblW w:w="899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843"/>
        <w:gridCol w:w="2835"/>
        <w:gridCol w:w="1701"/>
        <w:gridCol w:w="2615"/>
      </w:tblGrid>
      <w:tr w:rsidR="00F9793D" w:rsidRPr="00B72910" w14:paraId="5B567453" w14:textId="77777777" w:rsidTr="00C062EE">
        <w:tc>
          <w:tcPr>
            <w:tcW w:w="8994" w:type="dxa"/>
            <w:gridSpan w:val="4"/>
            <w:tcBorders>
              <w:top w:val="single" w:sz="4" w:space="0" w:color="auto"/>
              <w:bottom w:val="single" w:sz="2" w:space="0" w:color="auto"/>
            </w:tcBorders>
            <w:shd w:val="clear" w:color="auto" w:fill="C0C0C0"/>
          </w:tcPr>
          <w:p w14:paraId="119C0741" w14:textId="77777777" w:rsidR="00F9793D" w:rsidRPr="00B72910" w:rsidRDefault="00F9793D" w:rsidP="00C062EE">
            <w:pPr>
              <w:spacing w:before="120" w:after="120"/>
              <w:jc w:val="both"/>
              <w:rPr>
                <w:rFonts w:cs="Arial"/>
                <w:b/>
              </w:rPr>
            </w:pPr>
            <w:r w:rsidRPr="00B72910">
              <w:rPr>
                <w:rFonts w:cs="Arial"/>
                <w:b/>
              </w:rPr>
              <w:t>Ondertekening</w:t>
            </w:r>
          </w:p>
        </w:tc>
      </w:tr>
      <w:tr w:rsidR="00F9793D" w:rsidRPr="00B72910" w14:paraId="7AAB6A6D" w14:textId="77777777" w:rsidTr="00C062EE">
        <w:trPr>
          <w:trHeight w:val="324"/>
        </w:trPr>
        <w:tc>
          <w:tcPr>
            <w:tcW w:w="1843" w:type="dxa"/>
            <w:vAlign w:val="center"/>
          </w:tcPr>
          <w:p w14:paraId="0381428F" w14:textId="77777777" w:rsidR="00F9793D" w:rsidRPr="00B72910" w:rsidRDefault="00F9793D" w:rsidP="00C062EE">
            <w:pPr>
              <w:rPr>
                <w:rFonts w:cs="Arial"/>
                <w:b/>
              </w:rPr>
            </w:pPr>
            <w:r>
              <w:rPr>
                <w:rFonts w:cs="Arial"/>
                <w:b/>
              </w:rPr>
              <w:t xml:space="preserve">Onderneming </w:t>
            </w:r>
          </w:p>
        </w:tc>
        <w:tc>
          <w:tcPr>
            <w:tcW w:w="7151" w:type="dxa"/>
            <w:gridSpan w:val="3"/>
            <w:vAlign w:val="center"/>
          </w:tcPr>
          <w:p w14:paraId="72A3D3EC" w14:textId="77777777" w:rsidR="00F9793D" w:rsidRPr="003935A2" w:rsidRDefault="00F9793D" w:rsidP="00C062EE">
            <w:pPr>
              <w:rPr>
                <w:rFonts w:cs="Arial"/>
                <w:b/>
              </w:rPr>
            </w:pPr>
          </w:p>
        </w:tc>
      </w:tr>
      <w:tr w:rsidR="00F9793D" w:rsidRPr="00B72910" w14:paraId="3DCF1B0F" w14:textId="77777777" w:rsidTr="00C062EE">
        <w:trPr>
          <w:trHeight w:val="402"/>
        </w:trPr>
        <w:tc>
          <w:tcPr>
            <w:tcW w:w="1843" w:type="dxa"/>
            <w:vAlign w:val="center"/>
          </w:tcPr>
          <w:p w14:paraId="556B0616" w14:textId="77777777" w:rsidR="00F9793D" w:rsidRPr="00B72910" w:rsidRDefault="00F9793D" w:rsidP="00C062EE">
            <w:pPr>
              <w:rPr>
                <w:rFonts w:cs="Arial"/>
                <w:b/>
              </w:rPr>
            </w:pPr>
            <w:r>
              <w:rPr>
                <w:rFonts w:cs="Arial"/>
                <w:b/>
              </w:rPr>
              <w:t>P</w:t>
            </w:r>
            <w:r w:rsidRPr="00B72910">
              <w:rPr>
                <w:rFonts w:cs="Arial"/>
                <w:b/>
              </w:rPr>
              <w:t>laats</w:t>
            </w:r>
          </w:p>
        </w:tc>
        <w:tc>
          <w:tcPr>
            <w:tcW w:w="2835" w:type="dxa"/>
            <w:vAlign w:val="center"/>
          </w:tcPr>
          <w:p w14:paraId="0D0B940D" w14:textId="77777777" w:rsidR="00F9793D" w:rsidRPr="00B72910" w:rsidRDefault="00F9793D" w:rsidP="00C062EE">
            <w:pPr>
              <w:rPr>
                <w:rFonts w:cs="Arial"/>
                <w:b/>
              </w:rPr>
            </w:pPr>
          </w:p>
        </w:tc>
        <w:tc>
          <w:tcPr>
            <w:tcW w:w="1701" w:type="dxa"/>
            <w:vAlign w:val="center"/>
          </w:tcPr>
          <w:p w14:paraId="746F1487" w14:textId="77777777" w:rsidR="00F9793D" w:rsidRPr="00B72910" w:rsidRDefault="00F9793D" w:rsidP="00C062EE">
            <w:pPr>
              <w:rPr>
                <w:rFonts w:cs="Arial"/>
                <w:b/>
              </w:rPr>
            </w:pPr>
            <w:r w:rsidRPr="00B72910">
              <w:rPr>
                <w:rFonts w:cs="Arial"/>
                <w:b/>
              </w:rPr>
              <w:t>Datum</w:t>
            </w:r>
          </w:p>
        </w:tc>
        <w:tc>
          <w:tcPr>
            <w:tcW w:w="2615" w:type="dxa"/>
            <w:vAlign w:val="center"/>
          </w:tcPr>
          <w:p w14:paraId="0E27B00A" w14:textId="77777777" w:rsidR="00F9793D" w:rsidRPr="003935A2" w:rsidRDefault="00F9793D" w:rsidP="00C062EE">
            <w:pPr>
              <w:rPr>
                <w:rFonts w:cs="Arial"/>
                <w:b/>
              </w:rPr>
            </w:pPr>
          </w:p>
        </w:tc>
      </w:tr>
      <w:tr w:rsidR="00F9793D" w:rsidRPr="00B72910" w14:paraId="33E6FF4B" w14:textId="77777777" w:rsidTr="00C062EE">
        <w:trPr>
          <w:trHeight w:val="422"/>
        </w:trPr>
        <w:tc>
          <w:tcPr>
            <w:tcW w:w="1843" w:type="dxa"/>
            <w:vAlign w:val="center"/>
          </w:tcPr>
          <w:p w14:paraId="468E9CB3" w14:textId="77777777" w:rsidR="00F9793D" w:rsidRPr="00B72910" w:rsidRDefault="00F9793D" w:rsidP="00C062EE">
            <w:pPr>
              <w:rPr>
                <w:rFonts w:cs="Arial"/>
                <w:b/>
              </w:rPr>
            </w:pPr>
            <w:r w:rsidRPr="00B72910">
              <w:rPr>
                <w:rFonts w:cs="Arial"/>
                <w:b/>
              </w:rPr>
              <w:t>Naam</w:t>
            </w:r>
          </w:p>
        </w:tc>
        <w:tc>
          <w:tcPr>
            <w:tcW w:w="2835" w:type="dxa"/>
            <w:vAlign w:val="center"/>
          </w:tcPr>
          <w:p w14:paraId="60061E4C" w14:textId="77777777" w:rsidR="00F9793D" w:rsidRPr="00B72910" w:rsidRDefault="00F9793D" w:rsidP="00C062EE">
            <w:pPr>
              <w:rPr>
                <w:rFonts w:cs="Arial"/>
                <w:b/>
              </w:rPr>
            </w:pPr>
          </w:p>
        </w:tc>
        <w:tc>
          <w:tcPr>
            <w:tcW w:w="1701" w:type="dxa"/>
            <w:vAlign w:val="center"/>
          </w:tcPr>
          <w:p w14:paraId="701516E5" w14:textId="77777777" w:rsidR="00F9793D" w:rsidRPr="00B72910" w:rsidRDefault="00F9793D" w:rsidP="00C062EE">
            <w:pPr>
              <w:rPr>
                <w:rFonts w:cs="Arial"/>
                <w:b/>
              </w:rPr>
            </w:pPr>
            <w:r w:rsidRPr="00B72910">
              <w:rPr>
                <w:rFonts w:cs="Arial"/>
                <w:b/>
              </w:rPr>
              <w:t>Functie</w:t>
            </w:r>
          </w:p>
        </w:tc>
        <w:tc>
          <w:tcPr>
            <w:tcW w:w="2615" w:type="dxa"/>
            <w:vAlign w:val="center"/>
          </w:tcPr>
          <w:p w14:paraId="44EAFD9C" w14:textId="77777777" w:rsidR="00F9793D" w:rsidRPr="003935A2" w:rsidRDefault="00F9793D" w:rsidP="00C062EE">
            <w:pPr>
              <w:rPr>
                <w:rFonts w:cs="Arial"/>
                <w:b/>
              </w:rPr>
            </w:pPr>
          </w:p>
        </w:tc>
      </w:tr>
      <w:tr w:rsidR="00F9793D" w:rsidRPr="00B72910" w14:paraId="2F2403EB" w14:textId="77777777" w:rsidTr="00C062EE">
        <w:trPr>
          <w:trHeight w:val="1249"/>
        </w:trPr>
        <w:tc>
          <w:tcPr>
            <w:tcW w:w="1843" w:type="dxa"/>
            <w:vAlign w:val="center"/>
          </w:tcPr>
          <w:p w14:paraId="4B94D5A5" w14:textId="77777777" w:rsidR="00F9793D" w:rsidRPr="00B72910" w:rsidRDefault="00F9793D" w:rsidP="00C062EE">
            <w:pPr>
              <w:rPr>
                <w:rFonts w:cs="Arial"/>
                <w:b/>
              </w:rPr>
            </w:pPr>
          </w:p>
          <w:p w14:paraId="59E6FE88" w14:textId="77777777" w:rsidR="00F9793D" w:rsidRDefault="00F9793D" w:rsidP="00C062EE">
            <w:pPr>
              <w:rPr>
                <w:rFonts w:cs="Arial"/>
                <w:b/>
              </w:rPr>
            </w:pPr>
            <w:r w:rsidRPr="00B72910">
              <w:rPr>
                <w:rFonts w:cs="Arial"/>
                <w:b/>
              </w:rPr>
              <w:t>Handtekening</w:t>
            </w:r>
          </w:p>
          <w:p w14:paraId="3DEEC669" w14:textId="77777777" w:rsidR="00F9793D" w:rsidRPr="00B72910" w:rsidRDefault="00F9793D" w:rsidP="00C062EE">
            <w:pPr>
              <w:rPr>
                <w:rFonts w:cs="Arial"/>
                <w:b/>
              </w:rPr>
            </w:pPr>
          </w:p>
        </w:tc>
        <w:tc>
          <w:tcPr>
            <w:tcW w:w="7151" w:type="dxa"/>
            <w:gridSpan w:val="3"/>
            <w:vAlign w:val="center"/>
          </w:tcPr>
          <w:p w14:paraId="3656B9AB" w14:textId="77777777" w:rsidR="00F9793D" w:rsidRPr="003935A2" w:rsidRDefault="00F9793D" w:rsidP="00C062EE">
            <w:pPr>
              <w:rPr>
                <w:rFonts w:cs="Arial"/>
                <w:b/>
              </w:rPr>
            </w:pPr>
          </w:p>
        </w:tc>
      </w:tr>
    </w:tbl>
    <w:p w14:paraId="45FB0818" w14:textId="77777777" w:rsidR="00CB79D2" w:rsidRDefault="00CB79D2" w:rsidP="00CB79D2"/>
    <w:sectPr w:rsidR="00CB79D2" w:rsidSect="00B22034">
      <w:headerReference w:type="default" r:id="rId11"/>
      <w:pgSz w:w="11906" w:h="16838"/>
      <w:pgMar w:top="1276" w:right="1274" w:bottom="851"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815F75" w14:textId="77777777" w:rsidR="008946FE" w:rsidRDefault="008946FE" w:rsidP="00764070">
      <w:pPr>
        <w:spacing w:line="240" w:lineRule="auto"/>
      </w:pPr>
      <w:r>
        <w:separator/>
      </w:r>
    </w:p>
  </w:endnote>
  <w:endnote w:type="continuationSeparator" w:id="0">
    <w:p w14:paraId="138CED0B" w14:textId="77777777" w:rsidR="008946FE" w:rsidRDefault="008946FE" w:rsidP="0076407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F2F42A0" w14:textId="77777777" w:rsidR="008946FE" w:rsidRDefault="008946FE" w:rsidP="00764070">
      <w:pPr>
        <w:spacing w:line="240" w:lineRule="auto"/>
      </w:pPr>
      <w:r>
        <w:separator/>
      </w:r>
    </w:p>
  </w:footnote>
  <w:footnote w:type="continuationSeparator" w:id="0">
    <w:p w14:paraId="1A66492D" w14:textId="77777777" w:rsidR="008946FE" w:rsidRDefault="008946FE" w:rsidP="00764070">
      <w:pPr>
        <w:spacing w:line="240" w:lineRule="auto"/>
      </w:pPr>
      <w:r>
        <w:continuationSeparator/>
      </w:r>
    </w:p>
  </w:footnote>
  <w:footnote w:id="1">
    <w:p w14:paraId="568A5135" w14:textId="065B74A6" w:rsidR="00046EDD" w:rsidRPr="008148F9" w:rsidRDefault="00046EDD">
      <w:pPr>
        <w:pStyle w:val="Voetnoottekst"/>
        <w:rPr>
          <w:sz w:val="18"/>
          <w:szCs w:val="18"/>
        </w:rPr>
      </w:pPr>
      <w:r w:rsidRPr="008148F9">
        <w:rPr>
          <w:rStyle w:val="Voetnootmarkering"/>
          <w:color w:val="C00000"/>
          <w:sz w:val="18"/>
          <w:szCs w:val="18"/>
        </w:rPr>
        <w:footnoteRef/>
      </w:r>
      <w:r w:rsidRPr="008148F9">
        <w:rPr>
          <w:sz w:val="18"/>
          <w:szCs w:val="18"/>
        </w:rPr>
        <w:t xml:space="preserve"> </w:t>
      </w:r>
      <w:r w:rsidRPr="008148F9">
        <w:rPr>
          <w:color w:val="808080" w:themeColor="background1" w:themeShade="80"/>
          <w:sz w:val="18"/>
          <w:szCs w:val="18"/>
        </w:rPr>
        <w:t>Dit zijn uiteraard eenmalige kosten</w:t>
      </w:r>
      <w:r w:rsidR="005F2FC6">
        <w:rPr>
          <w:color w:val="808080" w:themeColor="background1" w:themeShade="80"/>
          <w:sz w:val="18"/>
          <w:szCs w:val="18"/>
        </w:rPr>
        <w:t>.</w:t>
      </w:r>
    </w:p>
  </w:footnote>
  <w:footnote w:id="2">
    <w:p w14:paraId="5A8D13DC" w14:textId="26ECDF3F" w:rsidR="00AB6D99" w:rsidRDefault="00AB6D99">
      <w:pPr>
        <w:pStyle w:val="Voetnoottekst"/>
      </w:pPr>
      <w:r w:rsidRPr="008148F9">
        <w:rPr>
          <w:rStyle w:val="Voetnootmarkering"/>
          <w:color w:val="C00000"/>
          <w:sz w:val="18"/>
          <w:szCs w:val="18"/>
        </w:rPr>
        <w:footnoteRef/>
      </w:r>
      <w:r w:rsidRPr="008148F9">
        <w:rPr>
          <w:sz w:val="18"/>
          <w:szCs w:val="18"/>
        </w:rPr>
        <w:t xml:space="preserve"> </w:t>
      </w:r>
      <w:r w:rsidRPr="008148F9">
        <w:rPr>
          <w:color w:val="808080" w:themeColor="background1" w:themeShade="80"/>
          <w:sz w:val="18"/>
          <w:szCs w:val="18"/>
        </w:rPr>
        <w:t>Gebaseerd op meest recentelijke cijfers van CBS op landelijk niveau is 12% van de bevolking niet-digitaalvaardig.</w:t>
      </w:r>
      <w:r w:rsidR="00504F60">
        <w:rPr>
          <w:color w:val="808080" w:themeColor="background1" w:themeShade="80"/>
          <w:sz w:val="18"/>
          <w:szCs w:val="18"/>
        </w:rPr>
        <w:t xml:space="preserve"> Kosten zijn incl. aanvullende fulfilmentkosten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9F31CB" w14:textId="76F37516" w:rsidR="008D4920" w:rsidRDefault="008D4920" w:rsidP="00764070">
    <w:pPr>
      <w:pStyle w:val="Koptekst"/>
      <w:jc w:val="right"/>
    </w:pPr>
  </w:p>
  <w:p w14:paraId="53128261" w14:textId="77777777" w:rsidR="008D4920" w:rsidRDefault="008D4920">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B5F7AF9"/>
    <w:multiLevelType w:val="multilevel"/>
    <w:tmpl w:val="8E3C2B2A"/>
    <w:lvl w:ilvl="0">
      <w:start w:val="1"/>
      <w:numFmt w:val="decimal"/>
      <w:pStyle w:val="Kop1"/>
      <w:lvlText w:val="%1."/>
      <w:lvlJc w:val="left"/>
      <w:pPr>
        <w:tabs>
          <w:tab w:val="num" w:pos="0"/>
        </w:tabs>
        <w:ind w:left="0" w:firstLine="0"/>
      </w:pPr>
    </w:lvl>
    <w:lvl w:ilvl="1">
      <w:start w:val="1"/>
      <w:numFmt w:val="decimal"/>
      <w:pStyle w:val="Kop2"/>
      <w:lvlText w:val="%1.%2"/>
      <w:lvlJc w:val="left"/>
      <w:pPr>
        <w:tabs>
          <w:tab w:val="num" w:pos="0"/>
        </w:tabs>
        <w:ind w:left="0" w:firstLine="0"/>
      </w:pPr>
    </w:lvl>
    <w:lvl w:ilvl="2">
      <w:start w:val="1"/>
      <w:numFmt w:val="decimal"/>
      <w:pStyle w:val="Kop3"/>
      <w:lvlText w:val="%1.%2.%3"/>
      <w:lvlJc w:val="left"/>
      <w:pPr>
        <w:tabs>
          <w:tab w:val="num" w:pos="0"/>
        </w:tabs>
        <w:ind w:left="0" w:firstLine="0"/>
      </w:pPr>
    </w:lvl>
    <w:lvl w:ilvl="3">
      <w:start w:val="1"/>
      <w:numFmt w:val="decimal"/>
      <w:pStyle w:val="Kop4"/>
      <w:lvlText w:val="%1.%2.%3.%4"/>
      <w:lvlJc w:val="left"/>
      <w:pPr>
        <w:tabs>
          <w:tab w:val="num" w:pos="0"/>
        </w:tabs>
        <w:ind w:left="0" w:firstLine="0"/>
      </w:pPr>
    </w:lvl>
    <w:lvl w:ilvl="4">
      <w:start w:val="1"/>
      <w:numFmt w:val="decimal"/>
      <w:lvlText w:val=""/>
      <w:lvlJc w:val="left"/>
      <w:pPr>
        <w:tabs>
          <w:tab w:val="num" w:pos="0"/>
        </w:tabs>
        <w:ind w:left="0" w:firstLine="0"/>
      </w:pPr>
    </w:lvl>
    <w:lvl w:ilvl="5">
      <w:start w:val="1"/>
      <w:numFmt w:val="decimal"/>
      <w:lvlText w:val=""/>
      <w:lvlJc w:val="left"/>
      <w:pPr>
        <w:tabs>
          <w:tab w:val="num" w:pos="0"/>
        </w:tabs>
        <w:ind w:left="0" w:firstLine="0"/>
      </w:pPr>
    </w:lvl>
    <w:lvl w:ilvl="6">
      <w:start w:val="1"/>
      <w:numFmt w:val="decimal"/>
      <w:lvlText w:val=""/>
      <w:lvlJc w:val="left"/>
      <w:pPr>
        <w:tabs>
          <w:tab w:val="num" w:pos="0"/>
        </w:tabs>
        <w:ind w:left="0" w:firstLine="0"/>
      </w:pPr>
    </w:lvl>
    <w:lvl w:ilvl="7">
      <w:start w:val="1"/>
      <w:numFmt w:val="decimal"/>
      <w:lvlText w:val=""/>
      <w:lvlJc w:val="left"/>
      <w:pPr>
        <w:tabs>
          <w:tab w:val="num" w:pos="0"/>
        </w:tabs>
        <w:ind w:left="0" w:firstLine="0"/>
      </w:pPr>
    </w:lvl>
    <w:lvl w:ilvl="8">
      <w:start w:val="1"/>
      <w:numFmt w:val="decimal"/>
      <w:lvlText w:val=""/>
      <w:lvlJc w:val="left"/>
      <w:pPr>
        <w:tabs>
          <w:tab w:val="num" w:pos="0"/>
        </w:tabs>
        <w:ind w:left="0" w:firstLine="0"/>
      </w:pPr>
    </w:lvl>
  </w:abstractNum>
  <w:num w:numId="1" w16cid:durableId="1102994849">
    <w:abstractNumId w:val="0"/>
  </w:num>
  <w:num w:numId="2" w16cid:durableId="1483043853">
    <w:abstractNumId w:val="0"/>
  </w:num>
  <w:num w:numId="3" w16cid:durableId="1436828180">
    <w:abstractNumId w:val="0"/>
  </w:num>
  <w:num w:numId="4" w16cid:durableId="101819039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4070"/>
    <w:rsid w:val="00002FDE"/>
    <w:rsid w:val="00031699"/>
    <w:rsid w:val="0003658F"/>
    <w:rsid w:val="000367F8"/>
    <w:rsid w:val="00045CCB"/>
    <w:rsid w:val="00046EDD"/>
    <w:rsid w:val="00067C55"/>
    <w:rsid w:val="00076490"/>
    <w:rsid w:val="00085474"/>
    <w:rsid w:val="0009521F"/>
    <w:rsid w:val="000A4BEE"/>
    <w:rsid w:val="000D6A2F"/>
    <w:rsid w:val="00112134"/>
    <w:rsid w:val="001B6EB7"/>
    <w:rsid w:val="001F4AD6"/>
    <w:rsid w:val="001F5907"/>
    <w:rsid w:val="002B2169"/>
    <w:rsid w:val="002B5253"/>
    <w:rsid w:val="002C518D"/>
    <w:rsid w:val="0031147D"/>
    <w:rsid w:val="003428FF"/>
    <w:rsid w:val="003657CD"/>
    <w:rsid w:val="00387449"/>
    <w:rsid w:val="003935A2"/>
    <w:rsid w:val="003A4251"/>
    <w:rsid w:val="003B2049"/>
    <w:rsid w:val="003B3D26"/>
    <w:rsid w:val="003D35B6"/>
    <w:rsid w:val="0043057F"/>
    <w:rsid w:val="004538DD"/>
    <w:rsid w:val="0047592D"/>
    <w:rsid w:val="0048512C"/>
    <w:rsid w:val="004A4FBE"/>
    <w:rsid w:val="004B5D84"/>
    <w:rsid w:val="004C14E9"/>
    <w:rsid w:val="00504F60"/>
    <w:rsid w:val="00506149"/>
    <w:rsid w:val="00527E12"/>
    <w:rsid w:val="00533A96"/>
    <w:rsid w:val="00533E80"/>
    <w:rsid w:val="0055451B"/>
    <w:rsid w:val="005A18AD"/>
    <w:rsid w:val="005A63E2"/>
    <w:rsid w:val="005C3E93"/>
    <w:rsid w:val="005F2FC6"/>
    <w:rsid w:val="005F3CCD"/>
    <w:rsid w:val="00631ECE"/>
    <w:rsid w:val="00632512"/>
    <w:rsid w:val="00632D3F"/>
    <w:rsid w:val="00654320"/>
    <w:rsid w:val="0068172A"/>
    <w:rsid w:val="006B12A1"/>
    <w:rsid w:val="006C5338"/>
    <w:rsid w:val="006D3AE6"/>
    <w:rsid w:val="007414CD"/>
    <w:rsid w:val="007443C4"/>
    <w:rsid w:val="00764070"/>
    <w:rsid w:val="007B1460"/>
    <w:rsid w:val="007D0850"/>
    <w:rsid w:val="008148F9"/>
    <w:rsid w:val="008155D3"/>
    <w:rsid w:val="00865A70"/>
    <w:rsid w:val="00870790"/>
    <w:rsid w:val="00874D9F"/>
    <w:rsid w:val="008946FE"/>
    <w:rsid w:val="008B4505"/>
    <w:rsid w:val="008D2430"/>
    <w:rsid w:val="008D4920"/>
    <w:rsid w:val="00922619"/>
    <w:rsid w:val="00925C38"/>
    <w:rsid w:val="00932DD6"/>
    <w:rsid w:val="009360CC"/>
    <w:rsid w:val="0095181D"/>
    <w:rsid w:val="009D76B4"/>
    <w:rsid w:val="00A076D1"/>
    <w:rsid w:val="00A1218F"/>
    <w:rsid w:val="00AA449C"/>
    <w:rsid w:val="00AB6D99"/>
    <w:rsid w:val="00AC7C2C"/>
    <w:rsid w:val="00B03609"/>
    <w:rsid w:val="00B22034"/>
    <w:rsid w:val="00B362BB"/>
    <w:rsid w:val="00B50D2D"/>
    <w:rsid w:val="00B71E63"/>
    <w:rsid w:val="00BA04C4"/>
    <w:rsid w:val="00BA090D"/>
    <w:rsid w:val="00C214DD"/>
    <w:rsid w:val="00C938F8"/>
    <w:rsid w:val="00CB79D2"/>
    <w:rsid w:val="00CE1714"/>
    <w:rsid w:val="00CF7818"/>
    <w:rsid w:val="00D361C2"/>
    <w:rsid w:val="00D74DBE"/>
    <w:rsid w:val="00D756C6"/>
    <w:rsid w:val="00D909D8"/>
    <w:rsid w:val="00DC0DA8"/>
    <w:rsid w:val="00DC6D8B"/>
    <w:rsid w:val="00E07092"/>
    <w:rsid w:val="00E2299E"/>
    <w:rsid w:val="00E41FF1"/>
    <w:rsid w:val="00E854C1"/>
    <w:rsid w:val="00EF5B44"/>
    <w:rsid w:val="00F6269A"/>
    <w:rsid w:val="00F7497B"/>
    <w:rsid w:val="00F75809"/>
    <w:rsid w:val="00F9793D"/>
    <w:rsid w:val="00FC0BB7"/>
    <w:rsid w:val="0D60C6BE"/>
    <w:rsid w:val="102FB9ED"/>
    <w:rsid w:val="145D1C78"/>
    <w:rsid w:val="22EFA748"/>
    <w:rsid w:val="253DED8F"/>
    <w:rsid w:val="33D49E9B"/>
    <w:rsid w:val="45FF3E17"/>
    <w:rsid w:val="59F007E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1AD254"/>
  <w15:chartTrackingRefBased/>
  <w15:docId w15:val="{B9723BB8-14F8-4158-8458-DCCC699F62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imes New Roman"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764070"/>
    <w:pPr>
      <w:spacing w:after="0" w:line="260" w:lineRule="atLeast"/>
    </w:pPr>
    <w:rPr>
      <w:rFonts w:ascii="Arial" w:hAnsi="Arial" w:cs="Times New Roman"/>
      <w:sz w:val="20"/>
      <w:szCs w:val="20"/>
      <w:lang w:eastAsia="nl-NL"/>
    </w:rPr>
  </w:style>
  <w:style w:type="paragraph" w:styleId="Kop1">
    <w:name w:val="heading 1"/>
    <w:aliases w:val="Section Heading,Hoofdstuk"/>
    <w:basedOn w:val="Standaard"/>
    <w:next w:val="Standaard"/>
    <w:link w:val="Kop1Char"/>
    <w:qFormat/>
    <w:rsid w:val="000D6A2F"/>
    <w:pPr>
      <w:keepNext/>
      <w:numPr>
        <w:numId w:val="4"/>
      </w:numPr>
      <w:spacing w:after="120" w:line="240" w:lineRule="atLeast"/>
      <w:outlineLvl w:val="0"/>
    </w:pPr>
    <w:rPr>
      <w:b/>
      <w:kern w:val="28"/>
    </w:rPr>
  </w:style>
  <w:style w:type="paragraph" w:styleId="Kop2">
    <w:name w:val="heading 2"/>
    <w:basedOn w:val="Standaard"/>
    <w:next w:val="Standaard"/>
    <w:link w:val="Kop2Char"/>
    <w:qFormat/>
    <w:rsid w:val="000D6A2F"/>
    <w:pPr>
      <w:keepNext/>
      <w:numPr>
        <w:ilvl w:val="1"/>
        <w:numId w:val="4"/>
      </w:numPr>
      <w:spacing w:after="120" w:line="240" w:lineRule="atLeast"/>
      <w:outlineLvl w:val="1"/>
    </w:pPr>
    <w:rPr>
      <w:b/>
    </w:rPr>
  </w:style>
  <w:style w:type="paragraph" w:styleId="Kop3">
    <w:name w:val="heading 3"/>
    <w:basedOn w:val="Standaard"/>
    <w:next w:val="Standaard"/>
    <w:link w:val="Kop3Char"/>
    <w:qFormat/>
    <w:rsid w:val="000D6A2F"/>
    <w:pPr>
      <w:keepNext/>
      <w:numPr>
        <w:ilvl w:val="2"/>
        <w:numId w:val="4"/>
      </w:numPr>
      <w:spacing w:after="120" w:line="240" w:lineRule="atLeast"/>
      <w:outlineLvl w:val="2"/>
    </w:pPr>
    <w:rPr>
      <w:b/>
    </w:rPr>
  </w:style>
  <w:style w:type="paragraph" w:styleId="Kop4">
    <w:name w:val="heading 4"/>
    <w:basedOn w:val="Standaard"/>
    <w:next w:val="Standaard"/>
    <w:link w:val="Kop4Char"/>
    <w:qFormat/>
    <w:rsid w:val="000D6A2F"/>
    <w:pPr>
      <w:keepNext/>
      <w:numPr>
        <w:ilvl w:val="3"/>
        <w:numId w:val="4"/>
      </w:numPr>
      <w:spacing w:after="120" w:line="240" w:lineRule="atLeast"/>
      <w:outlineLvl w:val="3"/>
    </w:pPr>
    <w:rPr>
      <w:b/>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Section Heading Char,Hoofdstuk Char"/>
    <w:basedOn w:val="Standaardalinea-lettertype"/>
    <w:link w:val="Kop1"/>
    <w:rsid w:val="000D6A2F"/>
    <w:rPr>
      <w:rFonts w:ascii="Arial" w:eastAsia="Times New Roman" w:hAnsi="Arial" w:cs="Times New Roman"/>
      <w:b/>
      <w:kern w:val="28"/>
      <w:sz w:val="20"/>
      <w:szCs w:val="20"/>
      <w:lang w:eastAsia="nl-NL"/>
    </w:rPr>
  </w:style>
  <w:style w:type="character" w:customStyle="1" w:styleId="Kop2Char">
    <w:name w:val="Kop 2 Char"/>
    <w:basedOn w:val="Standaardalinea-lettertype"/>
    <w:link w:val="Kop2"/>
    <w:rsid w:val="000D6A2F"/>
    <w:rPr>
      <w:rFonts w:ascii="Arial" w:eastAsia="Times New Roman" w:hAnsi="Arial" w:cs="Times New Roman"/>
      <w:b/>
      <w:sz w:val="20"/>
      <w:szCs w:val="20"/>
      <w:lang w:eastAsia="nl-NL"/>
    </w:rPr>
  </w:style>
  <w:style w:type="character" w:customStyle="1" w:styleId="Kop3Char">
    <w:name w:val="Kop 3 Char"/>
    <w:basedOn w:val="Standaardalinea-lettertype"/>
    <w:link w:val="Kop3"/>
    <w:rsid w:val="000D6A2F"/>
    <w:rPr>
      <w:rFonts w:ascii="Arial" w:eastAsia="Times New Roman" w:hAnsi="Arial" w:cs="Times New Roman"/>
      <w:b/>
      <w:sz w:val="20"/>
      <w:szCs w:val="20"/>
      <w:lang w:eastAsia="nl-NL"/>
    </w:rPr>
  </w:style>
  <w:style w:type="character" w:customStyle="1" w:styleId="Kop4Char">
    <w:name w:val="Kop 4 Char"/>
    <w:basedOn w:val="Standaardalinea-lettertype"/>
    <w:link w:val="Kop4"/>
    <w:rsid w:val="000D6A2F"/>
    <w:rPr>
      <w:rFonts w:ascii="Arial" w:eastAsia="Times New Roman" w:hAnsi="Arial" w:cs="Times New Roman"/>
      <w:b/>
      <w:sz w:val="20"/>
      <w:szCs w:val="20"/>
      <w:lang w:eastAsia="nl-NL"/>
    </w:rPr>
  </w:style>
  <w:style w:type="table" w:styleId="Tabelraster">
    <w:name w:val="Table Grid"/>
    <w:basedOn w:val="Standaardtabel"/>
    <w:uiPriority w:val="59"/>
    <w:rsid w:val="00764070"/>
    <w:pPr>
      <w:spacing w:after="0" w:line="240" w:lineRule="auto"/>
    </w:pPr>
    <w:rPr>
      <w:rFonts w:ascii="Calibri" w:hAnsi="Calibri"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erwijzingopmerking">
    <w:name w:val="annotation reference"/>
    <w:semiHidden/>
    <w:rsid w:val="00764070"/>
    <w:rPr>
      <w:sz w:val="16"/>
      <w:szCs w:val="16"/>
    </w:rPr>
  </w:style>
  <w:style w:type="paragraph" w:styleId="Tekstopmerking">
    <w:name w:val="annotation text"/>
    <w:basedOn w:val="Standaard"/>
    <w:link w:val="TekstopmerkingChar"/>
    <w:semiHidden/>
    <w:rsid w:val="00764070"/>
    <w:pPr>
      <w:spacing w:line="240" w:lineRule="auto"/>
    </w:pPr>
    <w:rPr>
      <w:rFonts w:ascii="Times New Roman" w:hAnsi="Times New Roman"/>
    </w:rPr>
  </w:style>
  <w:style w:type="character" w:customStyle="1" w:styleId="TekstopmerkingChar">
    <w:name w:val="Tekst opmerking Char"/>
    <w:basedOn w:val="Standaardalinea-lettertype"/>
    <w:link w:val="Tekstopmerking"/>
    <w:semiHidden/>
    <w:rsid w:val="00764070"/>
    <w:rPr>
      <w:rFonts w:ascii="Times New Roman" w:hAnsi="Times New Roman" w:cs="Times New Roman"/>
      <w:sz w:val="20"/>
      <w:szCs w:val="20"/>
      <w:lang w:eastAsia="nl-NL"/>
    </w:rPr>
  </w:style>
  <w:style w:type="paragraph" w:styleId="Ballontekst">
    <w:name w:val="Balloon Text"/>
    <w:basedOn w:val="Standaard"/>
    <w:link w:val="BallontekstChar"/>
    <w:uiPriority w:val="99"/>
    <w:semiHidden/>
    <w:unhideWhenUsed/>
    <w:rsid w:val="00764070"/>
    <w:pPr>
      <w:spacing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764070"/>
    <w:rPr>
      <w:rFonts w:ascii="Segoe UI" w:hAnsi="Segoe UI" w:cs="Segoe UI"/>
      <w:sz w:val="18"/>
      <w:szCs w:val="18"/>
      <w:lang w:eastAsia="nl-NL"/>
    </w:rPr>
  </w:style>
  <w:style w:type="paragraph" w:styleId="Koptekst">
    <w:name w:val="header"/>
    <w:basedOn w:val="Standaard"/>
    <w:link w:val="KoptekstChar"/>
    <w:uiPriority w:val="99"/>
    <w:unhideWhenUsed/>
    <w:rsid w:val="00764070"/>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764070"/>
    <w:rPr>
      <w:rFonts w:ascii="Arial" w:hAnsi="Arial" w:cs="Times New Roman"/>
      <w:sz w:val="20"/>
      <w:szCs w:val="20"/>
      <w:lang w:eastAsia="nl-NL"/>
    </w:rPr>
  </w:style>
  <w:style w:type="paragraph" w:styleId="Voettekst">
    <w:name w:val="footer"/>
    <w:basedOn w:val="Standaard"/>
    <w:link w:val="VoettekstChar"/>
    <w:uiPriority w:val="99"/>
    <w:unhideWhenUsed/>
    <w:rsid w:val="00764070"/>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764070"/>
    <w:rPr>
      <w:rFonts w:ascii="Arial" w:hAnsi="Arial" w:cs="Times New Roman"/>
      <w:sz w:val="20"/>
      <w:szCs w:val="20"/>
      <w:lang w:eastAsia="nl-NL"/>
    </w:rPr>
  </w:style>
  <w:style w:type="paragraph" w:styleId="Voetnoottekst">
    <w:name w:val="footnote text"/>
    <w:basedOn w:val="Standaard"/>
    <w:link w:val="VoetnoottekstChar"/>
    <w:uiPriority w:val="99"/>
    <w:semiHidden/>
    <w:unhideWhenUsed/>
    <w:rsid w:val="002B2169"/>
    <w:pPr>
      <w:spacing w:line="240" w:lineRule="auto"/>
    </w:pPr>
  </w:style>
  <w:style w:type="character" w:customStyle="1" w:styleId="VoetnoottekstChar">
    <w:name w:val="Voetnoottekst Char"/>
    <w:basedOn w:val="Standaardalinea-lettertype"/>
    <w:link w:val="Voetnoottekst"/>
    <w:uiPriority w:val="99"/>
    <w:semiHidden/>
    <w:rsid w:val="002B2169"/>
    <w:rPr>
      <w:rFonts w:ascii="Arial" w:hAnsi="Arial" w:cs="Times New Roman"/>
      <w:sz w:val="20"/>
      <w:szCs w:val="20"/>
      <w:lang w:eastAsia="nl-NL"/>
    </w:rPr>
  </w:style>
  <w:style w:type="character" w:styleId="Voetnootmarkering">
    <w:name w:val="footnote reference"/>
    <w:basedOn w:val="Standaardalinea-lettertype"/>
    <w:uiPriority w:val="99"/>
    <w:semiHidden/>
    <w:unhideWhenUsed/>
    <w:rsid w:val="002B2169"/>
    <w:rPr>
      <w:vertAlign w:val="superscript"/>
    </w:rPr>
  </w:style>
  <w:style w:type="character" w:styleId="Hyperlink">
    <w:name w:val="Hyperlink"/>
    <w:basedOn w:val="Standaardalinea-lettertype"/>
    <w:uiPriority w:val="99"/>
    <w:unhideWhenUsed/>
    <w:rsid w:val="00A076D1"/>
    <w:rPr>
      <w:color w:val="0000FF" w:themeColor="hyperlink"/>
      <w:u w:val="single"/>
    </w:rPr>
  </w:style>
  <w:style w:type="character" w:styleId="Onopgelostemelding">
    <w:name w:val="Unresolved Mention"/>
    <w:basedOn w:val="Standaardalinea-lettertype"/>
    <w:uiPriority w:val="99"/>
    <w:semiHidden/>
    <w:unhideWhenUsed/>
    <w:rsid w:val="00A076D1"/>
    <w:rPr>
      <w:color w:val="605E5C"/>
      <w:shd w:val="clear" w:color="auto" w:fill="E1DFDD"/>
    </w:rPr>
  </w:style>
  <w:style w:type="paragraph" w:styleId="Onderwerpvanopmerking">
    <w:name w:val="annotation subject"/>
    <w:basedOn w:val="Tekstopmerking"/>
    <w:next w:val="Tekstopmerking"/>
    <w:link w:val="OnderwerpvanopmerkingChar"/>
    <w:uiPriority w:val="99"/>
    <w:semiHidden/>
    <w:unhideWhenUsed/>
    <w:rsid w:val="0031147D"/>
    <w:rPr>
      <w:rFonts w:ascii="Arial" w:hAnsi="Arial"/>
      <w:b/>
      <w:bCs/>
    </w:rPr>
  </w:style>
  <w:style w:type="character" w:customStyle="1" w:styleId="OnderwerpvanopmerkingChar">
    <w:name w:val="Onderwerp van opmerking Char"/>
    <w:basedOn w:val="TekstopmerkingChar"/>
    <w:link w:val="Onderwerpvanopmerking"/>
    <w:uiPriority w:val="99"/>
    <w:semiHidden/>
    <w:rsid w:val="0031147D"/>
    <w:rPr>
      <w:rFonts w:ascii="Arial" w:hAnsi="Arial" w:cs="Times New Roman"/>
      <w:b/>
      <w:bCs/>
      <w:sz w:val="20"/>
      <w:szCs w:val="2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05381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o361d3ceefc4464b85133234aef79e41 xmlns="278c3c4d-f426-4f19-87e5-1f9242ca19bd">
      <Terms xmlns="http://schemas.microsoft.com/office/infopath/2007/PartnerControls"/>
    </o361d3ceefc4464b85133234aef79e41>
    <fa126ea1a5bd4327ba499bf040c5b397 xmlns="278c3c4d-f426-4f19-87e5-1f9242ca19bd">
      <Terms xmlns="http://schemas.microsoft.com/office/infopath/2007/PartnerControls"/>
    </fa126ea1a5bd4327ba499bf040c5b397>
    <TaxCatchAll xmlns="0c5f3006-759a-4ba1-8bc7-3d29f935fc75">
      <Value>1</Value>
    </TaxCatchAll>
    <gshDatum1 xmlns="278c3c4d-f426-4f19-87e5-1f9242ca19bd" xsi:nil="true"/>
    <c523776ef64d44ea944eac43704e0b3b xmlns="278c3c4d-f426-4f19-87e5-1f9242ca19bd">
      <Terms xmlns="http://schemas.microsoft.com/office/infopath/2007/PartnerControls">
        <TermInfo xmlns="http://schemas.microsoft.com/office/infopath/2007/PartnerControls">
          <TermName xmlns="http://schemas.microsoft.com/office/infopath/2007/PartnerControls">Concept</TermName>
          <TermId xmlns="http://schemas.microsoft.com/office/infopath/2007/PartnerControls">fac772ea-c83a-4d2d-8153-73dc814209cd</TermId>
        </TermInfo>
      </Terms>
    </c523776ef64d44ea944eac43704e0b3b>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0E6A047DA24CD4C88A2710DC4D457A5" ma:contentTypeVersion="11" ma:contentTypeDescription="Een nieuw document maken." ma:contentTypeScope="" ma:versionID="df7ad3ab13c9d272df8e8695f5fe6524">
  <xsd:schema xmlns:xsd="http://www.w3.org/2001/XMLSchema" xmlns:xs="http://www.w3.org/2001/XMLSchema" xmlns:p="http://schemas.microsoft.com/office/2006/metadata/properties" xmlns:ns2="278c3c4d-f426-4f19-87e5-1f9242ca19bd" xmlns:ns3="0c5f3006-759a-4ba1-8bc7-3d29f935fc75" xmlns:ns4="3ed91e7c-8abf-4d5e-a126-60c74f9aa7c8" targetNamespace="http://schemas.microsoft.com/office/2006/metadata/properties" ma:root="true" ma:fieldsID="88b8032c078e5e481d2ce9270988fc4d" ns2:_="" ns3:_="" ns4:_="">
    <xsd:import namespace="278c3c4d-f426-4f19-87e5-1f9242ca19bd"/>
    <xsd:import namespace="0c5f3006-759a-4ba1-8bc7-3d29f935fc75"/>
    <xsd:import namespace="3ed91e7c-8abf-4d5e-a126-60c74f9aa7c8"/>
    <xsd:element name="properties">
      <xsd:complexType>
        <xsd:sequence>
          <xsd:element name="documentManagement">
            <xsd:complexType>
              <xsd:all>
                <xsd:element ref="ns2:o361d3ceefc4464b85133234aef79e41" minOccurs="0"/>
                <xsd:element ref="ns2:c523776ef64d44ea944eac43704e0b3b" minOccurs="0"/>
                <xsd:element ref="ns2:fa126ea1a5bd4327ba499bf040c5b397" minOccurs="0"/>
                <xsd:element ref="ns2:gshDatum1" minOccurs="0"/>
                <xsd:element ref="ns3:TaxCatchAll" minOccurs="0"/>
                <xsd:element ref="ns4:MediaServiceMetadata" minOccurs="0"/>
                <xsd:element ref="ns4:MediaServiceFastMetadata"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78c3c4d-f426-4f19-87e5-1f9242ca19bd" elementFormDefault="qualified">
    <xsd:import namespace="http://schemas.microsoft.com/office/2006/documentManagement/types"/>
    <xsd:import namespace="http://schemas.microsoft.com/office/infopath/2007/PartnerControls"/>
    <xsd:element name="o361d3ceefc4464b85133234aef79e41" ma:index="8" nillable="true" ma:taxonomy="true" ma:internalName="o361d3ceefc4464b85133234aef79e41" ma:taxonomyFieldName="gshProjectfase" ma:displayName="Fase" ma:default="" ma:fieldId="{8361d3ce-efc4-464b-8513-3234aef79e41}" ma:taxonomyMulti="true" ma:sspId="316ed7d9-15b5-47e9-844d-373de3abdf45" ma:termSetId="1b14d9c9-1ba1-437c-88a1-fc5bebd8c99d" ma:anchorId="89fd39fb-1a8a-46e8-9e2d-7a055a6e57d2" ma:open="false" ma:isKeyword="false">
      <xsd:complexType>
        <xsd:sequence>
          <xsd:element ref="pc:Terms" minOccurs="0" maxOccurs="1"/>
        </xsd:sequence>
      </xsd:complexType>
    </xsd:element>
    <xsd:element name="c523776ef64d44ea944eac43704e0b3b" ma:index="9" nillable="true" ma:taxonomy="true" ma:internalName="c523776ef64d44ea944eac43704e0b3b" ma:taxonomyFieldName="gshDocumentstatus" ma:displayName="Documentstatus" ma:default="1;#Concept|fac772ea-c83a-4d2d-8153-73dc814209cd" ma:fieldId="{c523776e-f64d-44ea-944e-ac43704e0b3b}" ma:sspId="316ed7d9-15b5-47e9-844d-373de3abdf45" ma:termSetId="0e84b077-0e23-4632-8d2a-497ecd0bd3c0" ma:anchorId="6d81ceb0-4683-4b56-80b1-fab3c3860f51" ma:open="false" ma:isKeyword="false">
      <xsd:complexType>
        <xsd:sequence>
          <xsd:element ref="pc:Terms" minOccurs="0" maxOccurs="1"/>
        </xsd:sequence>
      </xsd:complexType>
    </xsd:element>
    <xsd:element name="fa126ea1a5bd4327ba499bf040c5b397" ma:index="10" nillable="true" ma:taxonomy="true" ma:internalName="fa126ea1a5bd4327ba499bf040c5b397" ma:taxonomyFieldName="gshDocumentSoort" ma:displayName="Documentsoort" ma:default="" ma:fieldId="{fa126ea1-a5bd-4327-ba49-9bf040c5b397}" ma:sspId="316ed7d9-15b5-47e9-844d-373de3abdf45" ma:termSetId="3e14d707-b154-48f9-94b8-0e20e88171f0" ma:anchorId="00000000-0000-0000-0000-000000000000" ma:open="false" ma:isKeyword="false">
      <xsd:complexType>
        <xsd:sequence>
          <xsd:element ref="pc:Terms" minOccurs="0" maxOccurs="1"/>
        </xsd:sequence>
      </xsd:complexType>
    </xsd:element>
    <xsd:element name="gshDatum1" ma:index="11" nillable="true" ma:displayName="Datum I binnenkomst/verzending" ma:format="DateTime" ma:internalName="gshDatum1">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0c5f3006-759a-4ba1-8bc7-3d29f935fc75"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56b84925-6991-48ac-a9e0-67d5f11382f1}" ma:internalName="TaxCatchAll" ma:showField="CatchAllData" ma:web="0c5f3006-759a-4ba1-8bc7-3d29f935fc7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ed91e7c-8abf-4d5e-a126-60c74f9aa7c8"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642859-3B43-44BE-88A2-364A2E29E297}">
  <ds:schemaRefs>
    <ds:schemaRef ds:uri="http://schemas.openxmlformats.org/officeDocument/2006/bibliography"/>
  </ds:schemaRefs>
</ds:datastoreItem>
</file>

<file path=customXml/itemProps2.xml><?xml version="1.0" encoding="utf-8"?>
<ds:datastoreItem xmlns:ds="http://schemas.openxmlformats.org/officeDocument/2006/customXml" ds:itemID="{5429B0FB-82D9-4657-84B0-D68883C53B48}">
  <ds:schemaRefs>
    <ds:schemaRef ds:uri="http://schemas.microsoft.com/office/2006/metadata/properties"/>
    <ds:schemaRef ds:uri="http://schemas.microsoft.com/office/infopath/2007/PartnerControls"/>
    <ds:schemaRef ds:uri="278c3c4d-f426-4f19-87e5-1f9242ca19bd"/>
    <ds:schemaRef ds:uri="0c5f3006-759a-4ba1-8bc7-3d29f935fc75"/>
  </ds:schemaRefs>
</ds:datastoreItem>
</file>

<file path=customXml/itemProps3.xml><?xml version="1.0" encoding="utf-8"?>
<ds:datastoreItem xmlns:ds="http://schemas.openxmlformats.org/officeDocument/2006/customXml" ds:itemID="{A4FB7510-DDE5-4E3B-B32B-F85B767F26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78c3c4d-f426-4f19-87e5-1f9242ca19bd"/>
    <ds:schemaRef ds:uri="0c5f3006-759a-4ba1-8bc7-3d29f935fc75"/>
    <ds:schemaRef ds:uri="3ed91e7c-8abf-4d5e-a126-60c74f9aa7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07D7195-879A-43FE-B5A2-3075BF5A09A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208</Words>
  <Characters>1254</Characters>
  <Application>Microsoft Office Word</Application>
  <DocSecurity>0</DocSecurity>
  <Lines>33</Lines>
  <Paragraphs>28</Paragraphs>
  <ScaleCrop>false</ScaleCrop>
  <HeadingPairs>
    <vt:vector size="2" baseType="variant">
      <vt:variant>
        <vt:lpstr>Titel</vt:lpstr>
      </vt:variant>
      <vt:variant>
        <vt:i4>1</vt:i4>
      </vt:variant>
    </vt:vector>
  </HeadingPairs>
  <TitlesOfParts>
    <vt:vector size="1" baseType="lpstr">
      <vt:lpstr/>
    </vt:vector>
  </TitlesOfParts>
  <Company>Gemeente s-Hertogenbosch</Company>
  <LinksUpToDate>false</LinksUpToDate>
  <CharactersWithSpaces>1434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janssen.r@woerden.nl</dc:creator>
  <cp:keywords/>
  <dc:description/>
  <cp:lastModifiedBy>Rob Janssen</cp:lastModifiedBy>
  <cp:revision>18</cp:revision>
  <dcterms:created xsi:type="dcterms:W3CDTF">2024-05-16T17:46:00Z</dcterms:created>
  <dcterms:modified xsi:type="dcterms:W3CDTF">2024-05-23T10:46:00Z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0x01010020E6A047DA24CD4C88A2710DC4D457A5</vt:lpwstr>
  </property>
  <property fmtid="{D5CDD505-2E9C-101B-9397-08002B2CF9AE}" pid="3" name="MediaServiceImageTags">
    <vt:lpwstr/>
  </property>
  <property fmtid="{D5CDD505-2E9C-101B-9397-08002B2CF9AE}" pid="4" name="gshStructuur">
    <vt:lpwstr/>
  </property>
  <property fmtid="{D5CDD505-2E9C-101B-9397-08002B2CF9AE}" pid="5" name="gshDocumentstatus">
    <vt:lpwstr>1;#Concept|fac772ea-c83a-4d2d-8153-73dc814209cd</vt:lpwstr>
  </property>
  <property fmtid="{D5CDD505-2E9C-101B-9397-08002B2CF9AE}" pid="6" name="gshDocumentSoort">
    <vt:lpwstr/>
  </property>
  <property fmtid="{D5CDD505-2E9C-101B-9397-08002B2CF9AE}" pid="7" name="gshProjectfase">
    <vt:lpwstr/>
  </property>
</Properties>
</file>